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6FDC" w:rsidRDefault="00ED6FDC" w:rsidP="00DF542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  <w:bookmarkStart w:id="0" w:name="_GoBack"/>
      <w:bookmarkEnd w:id="0"/>
    </w:p>
    <w:p w:rsidR="00DF542E" w:rsidRPr="00DF542E" w:rsidRDefault="00DF542E" w:rsidP="00DF5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4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МОДУЛЬ 1. «ОБЩИЕ СВЕДЕНИЯ О VBA. МАКРОСЫ»</w:t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F542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shd w:val="clear" w:color="auto" w:fill="FFFFFF"/>
          <w:lang w:eastAsia="ru-RU"/>
        </w:rPr>
        <w:t>Цель работы</w:t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: получить сведения о редакторе VBA, структуре программного кода, типах данных, переменных, операторах и приобрести навыки программирования макросов и процедур.</w:t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DF54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Visual</w:t>
      </w:r>
      <w:proofErr w:type="spellEnd"/>
      <w:r w:rsidRPr="00DF54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DF54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Basic</w:t>
      </w:r>
      <w:proofErr w:type="spellEnd"/>
      <w:r w:rsidRPr="00DF54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DF54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for</w:t>
      </w:r>
      <w:proofErr w:type="spellEnd"/>
      <w:r w:rsidRPr="00DF54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DF54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Application</w:t>
      </w:r>
      <w:proofErr w:type="spell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– это </w:t>
      </w:r>
      <w:r w:rsidRPr="00DF54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объектно-ориентированный язык</w:t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 программирования высокого уровня, являющийся одним из диалектов очень популярного языка программирования </w:t>
      </w:r>
      <w:proofErr w:type="spellStart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Visual</w:t>
      </w:r>
      <w:proofErr w:type="spell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Basic</w:t>
      </w:r>
      <w:proofErr w:type="spell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</w:t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F54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VBA</w:t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– это набор сре</w:t>
      </w:r>
      <w:proofErr w:type="gramStart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дств дл</w:t>
      </w:r>
      <w:proofErr w:type="gram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я создания ваших собственных программ и для автоматизации имеющихся приложений под запросы пользователя. Приложение, которое легко программировать для удовлетворения нужных требований, обладает большей эффективностью и привлекательностью. Совместное использование средств интеграции приложений и VBA позволяет создать полностью автоматизированные системы, а процесс разработки таких систем занимает на порядок меньше времени, чем при использовании традиционных языков программирования.</w:t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VBA является </w:t>
      </w:r>
      <w:r w:rsidRPr="00DF54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встроенным языком</w:t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 программирования приложений MS </w:t>
      </w:r>
      <w:proofErr w:type="spellStart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Office</w:t>
      </w:r>
      <w:proofErr w:type="spell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, его можно применить в </w:t>
      </w:r>
      <w:proofErr w:type="spellStart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Excel</w:t>
      </w:r>
      <w:proofErr w:type="spell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, </w:t>
      </w:r>
      <w:proofErr w:type="spellStart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Access</w:t>
      </w:r>
      <w:proofErr w:type="spell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, </w:t>
      </w:r>
      <w:proofErr w:type="spellStart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Word</w:t>
      </w:r>
      <w:proofErr w:type="spell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 Особенностью VBA является то, что </w:t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 xml:space="preserve">при создании приложения за основу берется документ: нельзя создать приложения независимо от документа (рабочей книги в </w:t>
      </w:r>
      <w:proofErr w:type="spellStart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>Excel</w:t>
      </w:r>
      <w:proofErr w:type="spell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 xml:space="preserve">, документа в </w:t>
      </w:r>
      <w:proofErr w:type="spellStart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>Word</w:t>
      </w:r>
      <w:proofErr w:type="spell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>)</w:t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</w:t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VBA предоставляет возможность непосредственной работы с объектами MS </w:t>
      </w:r>
      <w:proofErr w:type="spellStart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Office</w:t>
      </w:r>
      <w:proofErr w:type="spell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. При открытии приложения MS </w:t>
      </w:r>
      <w:proofErr w:type="spellStart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Office</w:t>
      </w:r>
      <w:proofErr w:type="spell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автоматически активизируется объект </w:t>
      </w:r>
      <w:proofErr w:type="spellStart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Application</w:t>
      </w:r>
      <w:proofErr w:type="spell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, определяющий само приложение, и все встроенные в него объекты. Это позволяет эффективно использовать его для автоматизации деятельности, связанной с обработкой различных типов документов, в том числе таблиц </w:t>
      </w:r>
      <w:proofErr w:type="spellStart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Excel</w:t>
      </w:r>
      <w:proofErr w:type="spell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</w:t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F54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 ИСПОЛЬЗОВАНИЕ VBA</w:t>
      </w:r>
      <w:proofErr w:type="gramStart"/>
      <w:r w:rsidRPr="00DF54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В</w:t>
      </w:r>
      <w:proofErr w:type="gramEnd"/>
      <w:r w:rsidRPr="00DF54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MICROSOFT EXCEL</w:t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VBA позволяет существенно расширить возможности </w:t>
      </w:r>
      <w:proofErr w:type="spellStart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Excel</w:t>
      </w:r>
      <w:proofErr w:type="spell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 </w:t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>С помощью VBA можно легко и быстро создавать различные приложения, даже не являясь специалистом в области программирования</w:t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 VBA имеет графическую инструментальную среду, позволяющую создавать экранные формы и управляющие элементы. С его помощью можно</w:t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DF542E" w:rsidRPr="00DF542E" w:rsidRDefault="00DF542E" w:rsidP="00DF542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создавать свои собственные функции для </w:t>
      </w:r>
      <w:proofErr w:type="spellStart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Excel</w:t>
      </w:r>
      <w:proofErr w:type="spell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вызываемые мастером функций,</w:t>
      </w:r>
    </w:p>
    <w:p w:rsidR="00DF542E" w:rsidRPr="00DF542E" w:rsidRDefault="00DF542E" w:rsidP="00DF542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разрабатывать макросы,</w:t>
      </w:r>
    </w:p>
    <w:p w:rsidR="00DF542E" w:rsidRPr="00DF542E" w:rsidRDefault="00035375" w:rsidP="00DF542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создавать собственные меню </w:t>
      </w:r>
    </w:p>
    <w:p w:rsidR="00DF542E" w:rsidRPr="00DF542E" w:rsidRDefault="00DF542E" w:rsidP="00DF5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Редактор VBA </w:t>
      </w:r>
      <w:r w:rsidRPr="00DF54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активизируется</w:t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 из </w:t>
      </w:r>
      <w:proofErr w:type="spellStart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Excel</w:t>
      </w:r>
      <w:proofErr w:type="spell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одним из следующих способов:</w:t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DF542E" w:rsidRPr="00DF542E" w:rsidRDefault="00DF542E" w:rsidP="00DF542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командой меню </w:t>
      </w:r>
      <w:proofErr w:type="spellStart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Сервис</w:t>
      </w:r>
      <w:r w:rsidRPr="00DF542E">
        <w:rPr>
          <w:rFonts w:ascii="Cambria Math" w:eastAsia="Times New Roman" w:hAnsi="Cambria Math" w:cs="Cambria Math"/>
          <w:color w:val="000000"/>
          <w:sz w:val="27"/>
          <w:szCs w:val="27"/>
          <w:lang w:eastAsia="ru-RU"/>
        </w:rPr>
        <w:t>⇒</w:t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Макрос</w:t>
      </w:r>
      <w:r w:rsidRPr="00DF542E">
        <w:rPr>
          <w:rFonts w:ascii="Cambria Math" w:eastAsia="Times New Roman" w:hAnsi="Cambria Math" w:cs="Cambria Math"/>
          <w:color w:val="000000"/>
          <w:sz w:val="27"/>
          <w:szCs w:val="27"/>
          <w:lang w:eastAsia="ru-RU"/>
        </w:rPr>
        <w:t>⇒</w:t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Редактор</w:t>
      </w:r>
      <w:proofErr w:type="spell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Visual</w:t>
      </w:r>
      <w:proofErr w:type="spell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Basic</w:t>
      </w:r>
      <w:proofErr w:type="spell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;</w:t>
      </w:r>
    </w:p>
    <w:p w:rsidR="0004295E" w:rsidRDefault="00DF542E" w:rsidP="00DF542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4295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комбинацией клавиш</w:t>
      </w:r>
      <w:proofErr w:type="gramStart"/>
      <w:r w:rsidRPr="0004295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;</w:t>
      </w:r>
      <w:proofErr w:type="gramEnd"/>
    </w:p>
    <w:p w:rsidR="00DF542E" w:rsidRPr="0004295E" w:rsidRDefault="00DF542E" w:rsidP="00DF542E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4295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 xml:space="preserve">кнопкой панели инструментов </w:t>
      </w:r>
      <w:proofErr w:type="spellStart"/>
      <w:r w:rsidRPr="0004295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Visual</w:t>
      </w:r>
      <w:proofErr w:type="spellEnd"/>
      <w:r w:rsidRPr="0004295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04295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Basic</w:t>
      </w:r>
      <w:proofErr w:type="spellEnd"/>
      <w:r w:rsidRPr="0004295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35C24DED" wp14:editId="7A344DA4">
            <wp:extent cx="259080" cy="224155"/>
            <wp:effectExtent l="0" t="0" r="7620" b="4445"/>
            <wp:docPr id="18" name="Рисунок 18" descr="http://do.gendocs.ru/pars_docs/tw_refs/125/124024/124024_html_m71e136e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.gendocs.ru/pars_docs/tw_refs/125/124024/124024_html_m71e136e1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2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295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DF542E" w:rsidRPr="00DF542E" w:rsidRDefault="00DF542E" w:rsidP="00DF5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Вернуться из редактора VBA в приложение можно по комбинации клавиш</w:t>
      </w:r>
      <w:proofErr w:type="gramStart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команде </w:t>
      </w:r>
      <w:proofErr w:type="spell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View</w:t>
      </w:r>
      <w:r w:rsidRPr="00DF542E">
        <w:rPr>
          <w:rFonts w:ascii="Cambria Math" w:eastAsia="Times New Roman" w:hAnsi="Cambria Math" w:cs="Cambria Math"/>
          <w:sz w:val="24"/>
          <w:szCs w:val="24"/>
          <w:lang w:eastAsia="ru-RU"/>
        </w:rPr>
        <w:t>⇒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proofErr w:type="spell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Excel</w:t>
      </w:r>
      <w:proofErr w:type="spell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через панель задач.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Знакомство с VBA рекомендуется начинать с </w:t>
      </w:r>
      <w:r w:rsidRPr="00DF542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создания макросов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когда сама программа </w:t>
      </w:r>
      <w:proofErr w:type="spell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Excel</w:t>
      </w:r>
      <w:proofErr w:type="spell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записывает выполняемые команды и генерирует программный код в виде процедуры. Между макросом, который создается в процессе записи, и VBA-программой, код которой вводим вручную, принципиальной разницы нет. В дальнейшем процедуру макроса можно модифицировать, добавляя новые команды или удаляя лишние. Тщательный разбор команд поможет освоить принципы языка VBA, а практическое написание программ значительно ускорит процесс.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СТРУКТУРА ПРИЛОЖЕНИЯ EXCEL</w:t>
      </w:r>
      <w:proofErr w:type="gram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ри открытии рабочей книги автоматически активизируется </w:t>
      </w:r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объект </w:t>
      </w:r>
      <w:proofErr w:type="spellStart"/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Application</w:t>
      </w:r>
      <w:proofErr w:type="spell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, определяющий само приложение, и все встроенные в него объекты. Этот объект находится на вершине иерархической структуры. Приложение включает </w:t>
      </w:r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рабочие книги (</w:t>
      </w:r>
      <w:proofErr w:type="spellStart"/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Workbooks</w:t>
      </w:r>
      <w:proofErr w:type="spellEnd"/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 и различные системы надстройки. В свою очередь, рабочие книги содержат </w:t>
      </w:r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рабочие листы (</w:t>
      </w:r>
      <w:proofErr w:type="spellStart"/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Sheets</w:t>
      </w:r>
      <w:proofErr w:type="spellEnd"/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другие объекты. Наконец, рабочие листы включают самый важный объект – </w:t>
      </w:r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диапазон ячеек (</w:t>
      </w:r>
      <w:proofErr w:type="spellStart"/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Range</w:t>
      </w:r>
      <w:proofErr w:type="spellEnd"/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 как приложение разрабатывается на базе существующих таблиц, </w:t>
      </w:r>
      <w:r w:rsidRPr="00DF542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все результаты действий должны быть связаны с ячейками рабочего листа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Специального объекта ячейки в </w:t>
      </w:r>
      <w:proofErr w:type="spell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Excel</w:t>
      </w:r>
      <w:proofErr w:type="spell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существует, в данном случае объект </w:t>
      </w:r>
      <w:proofErr w:type="spell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Range</w:t>
      </w:r>
      <w:proofErr w:type="spell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используется и для одной-единственной ячейки, и для интервала ячеек.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РЕДАКТОР VISUAL BASIC APPLICATION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Редактор в визуальном режиме позволяет просмотреть структурный состав объектов, обеспечивает добавление новых и редактирование существующих элементов, в том числе и макросов.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Главное окно редактора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 (рис. 1.1) включает следующие элементы:</w:t>
      </w:r>
    </w:p>
    <w:p w:rsidR="00DF542E" w:rsidRPr="00DF542E" w:rsidRDefault="00DF542E" w:rsidP="00DF542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окно проекта (</w:t>
      </w:r>
      <w:proofErr w:type="spell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Project</w:t>
      </w:r>
      <w:proofErr w:type="spell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),</w:t>
      </w:r>
    </w:p>
    <w:p w:rsidR="00DF542E" w:rsidRPr="00DF542E" w:rsidRDefault="00DF542E" w:rsidP="00DF542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окно формы (</w:t>
      </w:r>
      <w:proofErr w:type="spell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UserForm</w:t>
      </w:r>
      <w:proofErr w:type="spell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),</w:t>
      </w:r>
    </w:p>
    <w:p w:rsidR="00DF542E" w:rsidRPr="00DF542E" w:rsidRDefault="00DF542E" w:rsidP="00DF542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окно программного кода (</w:t>
      </w:r>
      <w:proofErr w:type="spell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Code</w:t>
      </w:r>
      <w:proofErr w:type="spell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),</w:t>
      </w:r>
    </w:p>
    <w:p w:rsidR="00DF542E" w:rsidRPr="00DF542E" w:rsidRDefault="00DF542E" w:rsidP="00DF542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окно просмотра (</w:t>
      </w:r>
      <w:proofErr w:type="spell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Object</w:t>
      </w:r>
      <w:proofErr w:type="spell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Browser</w:t>
      </w:r>
      <w:proofErr w:type="spell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DF542E" w:rsidRPr="00DF542E" w:rsidRDefault="00DF542E" w:rsidP="00DF5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30825" cy="2570480"/>
            <wp:effectExtent l="0" t="0" r="3175" b="1270"/>
            <wp:docPr id="16" name="Рисунок 16" descr="http://do.gendocs.ru/pars_docs/tw_refs/125/124024/124024_html_c5ae0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.gendocs.ru/pars_docs/tw_refs/125/124024/124024_html_c5ae09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Рис. 1.1. Главное окно редактора </w:t>
      </w:r>
      <w:proofErr w:type="spell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Visual</w:t>
      </w:r>
      <w:proofErr w:type="spell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Basic</w:t>
      </w:r>
      <w:proofErr w:type="spell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СТРУКТУРА ПРОГРАММНОГО КОДА VBA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Программа VBA представляет собой совокупность процедур и функций, размещенных в зависимости от особенностей решаемой задачи в одном или нескольких модулях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(это специальные разделы </w:t>
      </w:r>
      <w:proofErr w:type="spell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Excel</w:t>
      </w:r>
      <w:proofErr w:type="spell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). </w:t>
      </w:r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Добавление модуля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осуществляется по команде </w:t>
      </w:r>
      <w:proofErr w:type="spell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Insert</w:t>
      </w:r>
      <w:r w:rsidRPr="00DF542E">
        <w:rPr>
          <w:rFonts w:ascii="Cambria Math" w:eastAsia="Times New Roman" w:hAnsi="Cambria Math" w:cs="Cambria Math"/>
          <w:sz w:val="24"/>
          <w:szCs w:val="24"/>
          <w:lang w:eastAsia="ru-RU"/>
        </w:rPr>
        <w:t>⇒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Module</w:t>
      </w:r>
      <w:proofErr w:type="spell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этом случае программный код составляется пользователем) или при создании макроса (когда программа создается автоматически). Созданному модулю присваивается стандартное имя Module1, Module2 и т. д.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Каждый модуль отображается в окне, который имеет две области:</w:t>
      </w:r>
    </w:p>
    <w:p w:rsidR="00DF542E" w:rsidRPr="00DF542E" w:rsidRDefault="00DF542E" w:rsidP="00DF542E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общую область и</w:t>
      </w:r>
    </w:p>
    <w:p w:rsidR="00DF542E" w:rsidRPr="00DF542E" w:rsidRDefault="00DF542E" w:rsidP="00DF542E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область подпрограмм.</w:t>
      </w:r>
    </w:p>
    <w:p w:rsidR="00DF542E" w:rsidRPr="00DF542E" w:rsidRDefault="00DF542E" w:rsidP="00DF5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общей области помещаются операторы описания переменных, которые являются общими для всех процедур и функций этого модуля. В области подпрограмм помещается код программы. Окно программного кода предназначено для ввода, просмотра и редактирования процедур модуля. В данном окне можно просмотреть код выбранной процедуры или всех процедур модуля сразу.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 </w:t>
      </w:r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удаления модуля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 следует:</w:t>
      </w:r>
    </w:p>
    <w:p w:rsidR="00DF542E" w:rsidRPr="00DF542E" w:rsidRDefault="00DF542E" w:rsidP="00DF542E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выделить имя модуля,</w:t>
      </w:r>
    </w:p>
    <w:p w:rsidR="00DF542E" w:rsidRPr="00DF542E" w:rsidRDefault="00DF542E" w:rsidP="00DF542E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выбрать команду </w:t>
      </w:r>
      <w:proofErr w:type="spell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File</w:t>
      </w:r>
      <w:r w:rsidRPr="00DF542E">
        <w:rPr>
          <w:rFonts w:ascii="Cambria Math" w:eastAsia="Times New Roman" w:hAnsi="Cambria Math" w:cs="Cambria Math"/>
          <w:sz w:val="24"/>
          <w:szCs w:val="24"/>
          <w:lang w:eastAsia="ru-RU"/>
        </w:rPr>
        <w:t>⇒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Remove</w:t>
      </w:r>
      <w:proofErr w:type="spell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Module</w:t>
      </w:r>
      <w:proofErr w:type="spell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, щелкнуть в окне диалога на кнопке "Нет".</w:t>
      </w:r>
    </w:p>
    <w:p w:rsidR="00DF542E" w:rsidRPr="00DF542E" w:rsidRDefault="00DF542E" w:rsidP="00DF5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МАКРОСЫ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Макрос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– это последовательность команд и действий пользователя, записанная и хранимая внутри документа и исполняемая </w:t>
      </w:r>
      <w:proofErr w:type="spell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Excel</w:t>
      </w:r>
      <w:proofErr w:type="spell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 же, как пользователь производил эти действия. Последовательность действий пользователем выполняется один раз при записи макроса, затем автоматически производится </w:t>
      </w:r>
      <w:proofErr w:type="spell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Excel</w:t>
      </w:r>
      <w:proofErr w:type="spell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каждом запуске макроса.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Большинство команд, которые можно выполнить с использованием меню, клавиатуры или мыши, можно записать в макрос и выполнить их при необходимости. С помощью макроса можно строить числовые ряды, копировать таблицы, выполнять переход на нужные листы, сохранять информацию, работать в режиме ввода и т.д. </w:t>
      </w:r>
      <w:r w:rsidRPr="00DF542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Макрос записывается в виде процедуры с заданным именем в модуль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. Имя макроса может состоять из букв, цифр и символа подчеркивания</w:t>
      </w:r>
      <w:proofErr w:type="gram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(_).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 </w:t>
      </w:r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записи макроса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 необходимо:</w:t>
      </w:r>
    </w:p>
    <w:p w:rsidR="00DF542E" w:rsidRPr="00DF542E" w:rsidRDefault="00DF542E" w:rsidP="00DF542E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выполнить команду </w:t>
      </w:r>
      <w:proofErr w:type="spell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Сервис</w:t>
      </w:r>
      <w:r w:rsidRPr="00DF542E">
        <w:rPr>
          <w:rFonts w:ascii="Cambria Math" w:eastAsia="Times New Roman" w:hAnsi="Cambria Math" w:cs="Cambria Math"/>
          <w:sz w:val="24"/>
          <w:szCs w:val="24"/>
          <w:lang w:eastAsia="ru-RU"/>
        </w:rPr>
        <w:t>⇒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Макрос</w:t>
      </w:r>
      <w:proofErr w:type="gramStart"/>
      <w:r w:rsidRPr="00DF542E">
        <w:rPr>
          <w:rFonts w:ascii="Cambria Math" w:eastAsia="Times New Roman" w:hAnsi="Cambria Math" w:cs="Cambria Math"/>
          <w:sz w:val="24"/>
          <w:szCs w:val="24"/>
          <w:lang w:eastAsia="ru-RU"/>
        </w:rPr>
        <w:t>⇒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proofErr w:type="gram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ачать</w:t>
      </w:r>
      <w:proofErr w:type="spell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запись,</w:t>
      </w:r>
    </w:p>
    <w:p w:rsidR="00DF542E" w:rsidRPr="00DF542E" w:rsidRDefault="00DF542E" w:rsidP="00DF542E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окне диалога "Запись макроса" задать имя макроса и сочетание клавиш для быстрого выполнения макроса (рис. 1.2),</w:t>
      </w:r>
    </w:p>
    <w:p w:rsidR="00DF542E" w:rsidRPr="00DF542E" w:rsidRDefault="00DF542E" w:rsidP="00DF542E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затем выполнить нужные действия,</w:t>
      </w:r>
    </w:p>
    <w:p w:rsidR="00DF542E" w:rsidRPr="00DF542E" w:rsidRDefault="00DF542E" w:rsidP="00DF542E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чего закончить запись макроса по команде </w:t>
      </w:r>
      <w:proofErr w:type="spell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Сервис</w:t>
      </w:r>
      <w:r w:rsidRPr="00DF542E">
        <w:rPr>
          <w:rFonts w:ascii="Cambria Math" w:eastAsia="Times New Roman" w:hAnsi="Cambria Math" w:cs="Cambria Math"/>
          <w:sz w:val="24"/>
          <w:szCs w:val="24"/>
          <w:lang w:eastAsia="ru-RU"/>
        </w:rPr>
        <w:t>⇒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Макрос</w:t>
      </w:r>
      <w:proofErr w:type="gramStart"/>
      <w:r w:rsidRPr="00DF542E">
        <w:rPr>
          <w:rFonts w:ascii="Cambria Math" w:eastAsia="Times New Roman" w:hAnsi="Cambria Math" w:cs="Cambria Math"/>
          <w:sz w:val="24"/>
          <w:szCs w:val="24"/>
          <w:lang w:eastAsia="ru-RU"/>
        </w:rPr>
        <w:t>⇒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становить</w:t>
      </w:r>
      <w:proofErr w:type="spell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запись.</w:t>
      </w:r>
    </w:p>
    <w:p w:rsidR="00C02FA1" w:rsidRDefault="00DF542E" w:rsidP="00DF542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22550" cy="1984375"/>
            <wp:effectExtent l="0" t="0" r="6350" b="0"/>
            <wp:docPr id="15" name="Рисунок 15" descr="http://do.gendocs.ru/pars_docs/tw_refs/125/124024/124024_html_m45239b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o.gendocs.ru/pars_docs/tw_refs/125/124024/124024_html_m45239bc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Рис. 1.2. Диалоговое окно Запись макроса</w:t>
      </w:r>
      <w:proofErr w:type="gram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ри записи макроса используются команды меню, кнопки панели инструментов, ярлычки листов, клавиатура.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Рассмотрим </w:t>
      </w:r>
      <w:r w:rsidRPr="00DF542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создание макроса на конкретном примере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02FA1" w:rsidRPr="00C02FA1" w:rsidRDefault="00DF542E" w:rsidP="00C02F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  <w:r w:rsidRPr="00C02FA1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t>Задание 1.</w:t>
      </w:r>
    </w:p>
    <w:p w:rsidR="00DF542E" w:rsidRPr="00DF542E" w:rsidRDefault="00DF542E" w:rsidP="00DF5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02FA1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Необходимо создать макрос с именем "Ввод", выполняющий переход на Лист</w:t>
      </w:r>
      <w:proofErr w:type="gramStart"/>
      <w:r w:rsidRPr="00C02FA1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1</w:t>
      </w:r>
      <w:proofErr w:type="gramEnd"/>
      <w:r w:rsidRPr="00C02FA1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в открытой рабочей книге, ввод в диапазон ячеек А1:С</w:t>
      </w:r>
      <w:proofErr w:type="gramStart"/>
      <w:r w:rsidRPr="00C02FA1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1</w:t>
      </w:r>
      <w:proofErr w:type="gramEnd"/>
      <w:r w:rsidRPr="00C02FA1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заголовков столбцов, в ячейки А2 и В2 исходных данных, в ячейку С2 – результат перемножения значений ячеек А2 и В2 и возврат на Лист1.</w:t>
      </w:r>
      <w:r w:rsidRPr="00C02FA1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br/>
      </w:r>
      <w:r w:rsidRPr="00C02FA1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br/>
        <w:t>Для записи макроса выполняем следующую последовательность действий:</w:t>
      </w:r>
      <w:r w:rsidRPr="00C02FA1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br/>
      </w:r>
      <w:r w:rsidRPr="00C02FA1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br/>
        <w:t>1. Создаем Книга</w:t>
      </w:r>
      <w:proofErr w:type="gramStart"/>
      <w:r w:rsidRPr="00C02FA1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1</w:t>
      </w:r>
      <w:proofErr w:type="gramEnd"/>
      <w:r w:rsidRPr="00C02FA1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.xls.</w:t>
      </w:r>
      <w:r w:rsidRPr="00C02FA1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br/>
      </w:r>
      <w:r w:rsidRPr="00C02FA1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br/>
        <w:t xml:space="preserve">2. Выбираем команду меню </w:t>
      </w:r>
      <w:proofErr w:type="spellStart"/>
      <w:r w:rsidRPr="00C02FA1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Сервис</w:t>
      </w:r>
      <w:r w:rsidRPr="00C02FA1">
        <w:rPr>
          <w:rFonts w:ascii="Cambria Math" w:eastAsia="Times New Roman" w:hAnsi="Cambria Math" w:cs="Cambria Math"/>
          <w:color w:val="1F497D" w:themeColor="text2"/>
          <w:sz w:val="28"/>
          <w:szCs w:val="28"/>
          <w:lang w:eastAsia="ru-RU"/>
        </w:rPr>
        <w:t>⇒</w:t>
      </w:r>
      <w:r w:rsidRPr="00C02FA1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Макрос</w:t>
      </w:r>
      <w:proofErr w:type="gramStart"/>
      <w:r w:rsidRPr="00C02FA1">
        <w:rPr>
          <w:rFonts w:ascii="Cambria Math" w:eastAsia="Times New Roman" w:hAnsi="Cambria Math" w:cs="Cambria Math"/>
          <w:color w:val="1F497D" w:themeColor="text2"/>
          <w:sz w:val="28"/>
          <w:szCs w:val="28"/>
          <w:lang w:eastAsia="ru-RU"/>
        </w:rPr>
        <w:t>⇒</w:t>
      </w:r>
      <w:r w:rsidRPr="00C02FA1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Н</w:t>
      </w:r>
      <w:proofErr w:type="gramEnd"/>
      <w:r w:rsidRPr="00C02FA1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ачать</w:t>
      </w:r>
      <w:proofErr w:type="spellEnd"/>
      <w:r w:rsidRPr="00C02FA1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запись. Откроется диалоговое окно "Запись макроса".</w:t>
      </w:r>
      <w:r w:rsidRPr="00C02FA1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br/>
      </w:r>
      <w:r w:rsidRPr="00C02FA1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br/>
        <w:t>3. Вводим с клавиатуры имя макроса "Ввод" и задаем сочетание клавиш нажатием на букву "в". В дальнейшем этот макрос будет выполняться при нажатии комбинации клавиш .</w:t>
      </w:r>
      <w:r w:rsidRPr="00C02FA1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br/>
      </w:r>
      <w:r w:rsidRPr="00C02FA1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br/>
        <w:t>4. Щелкаем на кнопке "ОК". Если была активна панель инструментов "</w:t>
      </w:r>
      <w:proofErr w:type="spellStart"/>
      <w:r w:rsidRPr="00C02FA1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Visual</w:t>
      </w:r>
      <w:proofErr w:type="spellEnd"/>
      <w:r w:rsidRPr="00C02FA1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</w:t>
      </w:r>
      <w:proofErr w:type="spellStart"/>
      <w:r w:rsidRPr="00C02FA1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Basic</w:t>
      </w:r>
      <w:proofErr w:type="spellEnd"/>
      <w:r w:rsidRPr="00C02FA1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", на ней появится кнопка "Остановить запись", говорящая о том, что можно выполнять действия для макроса.</w:t>
      </w:r>
      <w:r w:rsidRPr="00C02FA1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br/>
      </w:r>
      <w:r w:rsidRPr="00C02FA1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br/>
        <w:t>5. Переходим на Лист</w:t>
      </w:r>
      <w:proofErr w:type="gramStart"/>
      <w:r w:rsidRPr="00C02FA1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1</w:t>
      </w:r>
      <w:proofErr w:type="gramEnd"/>
      <w:r w:rsidRPr="00C02FA1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, для этого щелкаем на ярлычке Лист1.</w:t>
      </w:r>
      <w:r w:rsidRPr="00C02FA1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br/>
      </w:r>
      <w:r w:rsidRPr="00C02FA1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br/>
        <w:t>6. Выделяем ячейку А</w:t>
      </w:r>
      <w:proofErr w:type="gramStart"/>
      <w:r w:rsidRPr="00C02FA1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1</w:t>
      </w:r>
      <w:proofErr w:type="gramEnd"/>
      <w:r w:rsidRPr="00C02FA1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и вводим слово "Цена".</w:t>
      </w:r>
      <w:r w:rsidRPr="00C02FA1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br/>
      </w:r>
      <w:r w:rsidRPr="00C02FA1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br/>
        <w:t>7. Выделяем ячейку В</w:t>
      </w:r>
      <w:proofErr w:type="gramStart"/>
      <w:r w:rsidRPr="00C02FA1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1</w:t>
      </w:r>
      <w:proofErr w:type="gramEnd"/>
      <w:r w:rsidRPr="00C02FA1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и вводим слово "Количество".</w:t>
      </w:r>
      <w:r w:rsidRPr="00C02FA1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br/>
      </w:r>
      <w:r w:rsidRPr="00C02FA1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br/>
        <w:t>8. Выделяем ячейку С</w:t>
      </w:r>
      <w:proofErr w:type="gramStart"/>
      <w:r w:rsidRPr="00C02FA1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1</w:t>
      </w:r>
      <w:proofErr w:type="gramEnd"/>
      <w:r w:rsidRPr="00C02FA1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и вводим слово "Стоимость".</w:t>
      </w:r>
      <w:r w:rsidRPr="00C02FA1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br/>
      </w:r>
      <w:r w:rsidRPr="00C02FA1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br/>
        <w:t>9. Выделяем ячейку А</w:t>
      </w:r>
      <w:proofErr w:type="gramStart"/>
      <w:r w:rsidRPr="00C02FA1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2</w:t>
      </w:r>
      <w:proofErr w:type="gramEnd"/>
      <w:r w:rsidRPr="00C02FA1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и вводим любое число.</w:t>
      </w:r>
      <w:r w:rsidRPr="00C02FA1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br/>
      </w:r>
      <w:r w:rsidRPr="00C02FA1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lastRenderedPageBreak/>
        <w:br/>
        <w:t>10. Выделяем ячейку В</w:t>
      </w:r>
      <w:proofErr w:type="gramStart"/>
      <w:r w:rsidRPr="00C02FA1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2</w:t>
      </w:r>
      <w:proofErr w:type="gramEnd"/>
      <w:r w:rsidRPr="00C02FA1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и вводим любое число.</w:t>
      </w:r>
      <w:r w:rsidRPr="00C02FA1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br/>
      </w:r>
      <w:r w:rsidRPr="00C02FA1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br/>
        <w:t>11. Выделяем ячейку С</w:t>
      </w:r>
      <w:proofErr w:type="gramStart"/>
      <w:r w:rsidRPr="00C02FA1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2</w:t>
      </w:r>
      <w:proofErr w:type="gramEnd"/>
      <w:r w:rsidRPr="00C02FA1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и вводим формулу =А2*В2. Щелкаем на кнопке "Остановить запись" или выбираем команду </w:t>
      </w:r>
      <w:proofErr w:type="spellStart"/>
      <w:r w:rsidRPr="00C02FA1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Сервис</w:t>
      </w:r>
      <w:r w:rsidRPr="00C02FA1">
        <w:rPr>
          <w:rFonts w:ascii="Cambria Math" w:eastAsia="Times New Roman" w:hAnsi="Cambria Math" w:cs="Cambria Math"/>
          <w:color w:val="1F497D" w:themeColor="text2"/>
          <w:sz w:val="28"/>
          <w:szCs w:val="28"/>
          <w:lang w:eastAsia="ru-RU"/>
        </w:rPr>
        <w:t>⇒</w:t>
      </w:r>
      <w:r w:rsidRPr="00C02FA1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Макрос</w:t>
      </w:r>
      <w:proofErr w:type="gramStart"/>
      <w:r w:rsidRPr="00C02FA1">
        <w:rPr>
          <w:rFonts w:ascii="Cambria Math" w:eastAsia="Times New Roman" w:hAnsi="Cambria Math" w:cs="Cambria Math"/>
          <w:color w:val="1F497D" w:themeColor="text2"/>
          <w:sz w:val="28"/>
          <w:szCs w:val="28"/>
          <w:lang w:eastAsia="ru-RU"/>
        </w:rPr>
        <w:t>⇒</w:t>
      </w:r>
      <w:r w:rsidRPr="00C02FA1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О</w:t>
      </w:r>
      <w:proofErr w:type="gramEnd"/>
      <w:r w:rsidRPr="00C02FA1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становить</w:t>
      </w:r>
      <w:proofErr w:type="spellEnd"/>
      <w:r w:rsidRPr="00C02FA1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запись для завершения записи макроса. В результате наших действий формируется процедура.</w:t>
      </w:r>
      <w:r w:rsidRPr="00C02FA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Чтобы ее просмотреть, требуется выполнить команду </w:t>
      </w:r>
      <w:proofErr w:type="spell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Сервис</w:t>
      </w:r>
      <w:r w:rsidRPr="00DF542E">
        <w:rPr>
          <w:rFonts w:ascii="Cambria Math" w:eastAsia="Times New Roman" w:hAnsi="Cambria Math" w:cs="Cambria Math"/>
          <w:sz w:val="24"/>
          <w:szCs w:val="24"/>
          <w:lang w:eastAsia="ru-RU"/>
        </w:rPr>
        <w:t>⇒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Макрос</w:t>
      </w:r>
      <w:r w:rsidRPr="00DF542E">
        <w:rPr>
          <w:rFonts w:ascii="Cambria Math" w:eastAsia="Times New Roman" w:hAnsi="Cambria Math" w:cs="Cambria Math"/>
          <w:sz w:val="24"/>
          <w:szCs w:val="24"/>
          <w:lang w:eastAsia="ru-RU"/>
        </w:rPr>
        <w:t>⇒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Макросы</w:t>
      </w:r>
      <w:proofErr w:type="spell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выбрать в окне диалога макрос "Ввод" и нажать кнопку "Изменить". После этого попадаем в режим редактора </w:t>
      </w:r>
      <w:proofErr w:type="spell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Visual</w:t>
      </w:r>
      <w:proofErr w:type="spell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Basic</w:t>
      </w:r>
      <w:proofErr w:type="spell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, где в специальном окне отображается программный код макроса (рис. 1.3).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Макрос представляет процедуру, начинающуюся с ключевого слова </w:t>
      </w:r>
      <w:r w:rsidRPr="00DF542E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  <w:t>^</w:t>
      </w:r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proofErr w:type="spellStart"/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Sub</w:t>
      </w:r>
      <w:proofErr w:type="spell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заканчивающуюся словом </w:t>
      </w:r>
      <w:proofErr w:type="spellStart"/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End</w:t>
      </w:r>
      <w:proofErr w:type="spellEnd"/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Sub</w:t>
      </w:r>
      <w:proofErr w:type="spell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. Первые строки процедуры являются комментариями, они содержат имя макроса, дату записи, автора и комбинацию клавиш.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Далее следуют команды, записанные по правилам VBA. Каждая команда соответствует выполненному действию.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Рассмотрим подробно команды макроса.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Sheets</w:t>
      </w:r>
      <w:proofErr w:type="spellEnd"/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("Лист</w:t>
      </w:r>
      <w:proofErr w:type="gramStart"/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proofErr w:type="gramEnd"/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").</w:t>
      </w:r>
      <w:proofErr w:type="spellStart"/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Select</w:t>
      </w:r>
      <w:proofErr w:type="spell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DF54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‘переход на Лист</w:t>
      </w:r>
      <w:proofErr w:type="gramStart"/>
      <w:r w:rsidRPr="00DF54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1</w:t>
      </w:r>
      <w:proofErr w:type="gramEnd"/>
      <w:r w:rsidRPr="00DF54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Данная команда состоит из указания на объект </w:t>
      </w:r>
      <w:proofErr w:type="spellStart"/>
      <w:r w:rsidRPr="00DF54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Sheets</w:t>
      </w:r>
      <w:proofErr w:type="spellEnd"/>
      <w:r w:rsidRPr="00DF54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("Лист</w:t>
      </w:r>
      <w:proofErr w:type="gramStart"/>
      <w:r w:rsidRPr="00DF54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1</w:t>
      </w:r>
      <w:proofErr w:type="gramEnd"/>
      <w:r w:rsidRPr="00DF54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") и метода </w:t>
      </w:r>
      <w:proofErr w:type="spellStart"/>
      <w:r w:rsidRPr="00DF54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Select</w:t>
      </w:r>
      <w:proofErr w:type="spellEnd"/>
      <w:r w:rsidRPr="00DF54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для рабочего листа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99175" cy="3484880"/>
            <wp:effectExtent l="0" t="0" r="0" b="1270"/>
            <wp:docPr id="14" name="Рисунок 14" descr="http://do.gendocs.ru/pars_docs/tw_refs/125/124024/124024_html_e8e2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.gendocs.ru/pars_docs/tw_refs/125/124024/124024_html_e8e2bb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348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Рис. 1.3. Вид окна программного кода с макросом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Range</w:t>
      </w:r>
      <w:proofErr w:type="spellEnd"/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("A1").</w:t>
      </w:r>
      <w:proofErr w:type="spellStart"/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Select</w:t>
      </w:r>
      <w:proofErr w:type="spell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DF54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‘выделение ячейки А</w:t>
      </w:r>
      <w:proofErr w:type="gramStart"/>
      <w:r w:rsidRPr="00DF54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1</w:t>
      </w:r>
      <w:proofErr w:type="gram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ActiveCell.FormulaRlCl</w:t>
      </w:r>
      <w:proofErr w:type="spellEnd"/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= "Цена"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DF54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‘ввод текста в выделенную ячейку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Команда включает ссылку на активную ячейку, произведенную с помощью свойства </w:t>
      </w:r>
      <w:proofErr w:type="spellStart"/>
      <w:r w:rsidRPr="00DF54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ActiveCell</w:t>
      </w:r>
      <w:proofErr w:type="spellEnd"/>
      <w:r w:rsidRPr="00DF54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и </w:t>
      </w:r>
      <w:r w:rsidRPr="00DF54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свойство FormulaR1C1, которому присваивается значение Цена.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Range</w:t>
      </w:r>
      <w:proofErr w:type="spellEnd"/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("B1").</w:t>
      </w:r>
      <w:proofErr w:type="spellStart"/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Select</w:t>
      </w:r>
      <w:proofErr w:type="spell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DF54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‘выделение ячейки В</w:t>
      </w:r>
      <w:proofErr w:type="gramStart"/>
      <w:r w:rsidRPr="00DF54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1</w:t>
      </w:r>
      <w:proofErr w:type="gram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ActiveCell.FormulaRlCl</w:t>
      </w:r>
      <w:proofErr w:type="spellEnd"/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= "Количество"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DF542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‘ввод текста в активную ячейку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Аналогично поступаем с ячейками С</w:t>
      </w:r>
      <w:proofErr w:type="gram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, А2, B2.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ячейку С</w:t>
      </w:r>
      <w:proofErr w:type="gram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введем формулу: </w:t>
      </w:r>
      <w:r w:rsidRPr="00DF542E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  <w:t>^</w:t>
      </w:r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proofErr w:type="spellStart"/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ActiveCell.FormulaRlCl</w:t>
      </w:r>
      <w:proofErr w:type="spellEnd"/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= "=RC[-2]*RC[-1]"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Sheets</w:t>
      </w:r>
      <w:proofErr w:type="spell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("Лист</w:t>
      </w:r>
      <w:proofErr w:type="gram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").</w:t>
      </w:r>
      <w:proofErr w:type="spell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Select</w:t>
      </w:r>
      <w:proofErr w:type="spell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‘переход на Лист</w:t>
      </w:r>
      <w:proofErr w:type="gram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Созданный макрос необходимо выполнить, чтобы получить результат его работы.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 </w:t>
      </w:r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запуска макроса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 в работу имеется несколько способов:</w:t>
      </w:r>
    </w:p>
    <w:p w:rsidR="00DF542E" w:rsidRPr="00DF542E" w:rsidRDefault="00DF542E" w:rsidP="00DF542E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комбинацию клавиши и выбранной буквы.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F542E" w:rsidRPr="00DF542E" w:rsidRDefault="00DF542E" w:rsidP="00DF542E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выполнить команду меню </w:t>
      </w:r>
      <w:proofErr w:type="spell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Сервис</w:t>
      </w:r>
      <w:r w:rsidRPr="00DF542E">
        <w:rPr>
          <w:rFonts w:ascii="Cambria Math" w:eastAsia="Times New Roman" w:hAnsi="Cambria Math" w:cs="Cambria Math"/>
          <w:sz w:val="24"/>
          <w:szCs w:val="24"/>
          <w:lang w:eastAsia="ru-RU"/>
        </w:rPr>
        <w:t>⇒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Макрос</w:t>
      </w:r>
      <w:r w:rsidRPr="00DF542E">
        <w:rPr>
          <w:rFonts w:ascii="Cambria Math" w:eastAsia="Times New Roman" w:hAnsi="Cambria Math" w:cs="Cambria Math"/>
          <w:sz w:val="24"/>
          <w:szCs w:val="24"/>
          <w:lang w:eastAsia="ru-RU"/>
        </w:rPr>
        <w:t>⇒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Макросы</w:t>
      </w:r>
      <w:proofErr w:type="spell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F542E" w:rsidRPr="00DF542E" w:rsidRDefault="00DF542E" w:rsidP="00DF542E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окне диалога "Макрос" указать в списке имя нужного макроса и щелкнуть на кнопке "Выполнить". В окне редактора </w:t>
      </w:r>
      <w:proofErr w:type="spell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Visual</w:t>
      </w:r>
      <w:proofErr w:type="spell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Basic</w:t>
      </w:r>
      <w:proofErr w:type="spell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выбрать в списке процедур имя макроса и выполнить команду </w:t>
      </w:r>
      <w:proofErr w:type="spell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Run</w:t>
      </w:r>
      <w:r w:rsidRPr="00DF542E">
        <w:rPr>
          <w:rFonts w:ascii="Cambria Math" w:eastAsia="Times New Roman" w:hAnsi="Cambria Math" w:cs="Cambria Math"/>
          <w:sz w:val="24"/>
          <w:szCs w:val="24"/>
          <w:lang w:eastAsia="ru-RU"/>
        </w:rPr>
        <w:t>⇒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Sub</w:t>
      </w:r>
      <w:proofErr w:type="spell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proofErr w:type="spell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UserForm</w:t>
      </w:r>
      <w:proofErr w:type="spell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(воспользоваться кнопкой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C0F1A3" wp14:editId="3502FB3E">
            <wp:extent cx="259080" cy="241300"/>
            <wp:effectExtent l="0" t="0" r="7620" b="6350"/>
            <wp:docPr id="13" name="Рисунок 13" descr="http://do.gendocs.ru/pars_docs/tw_refs/125/124024/124024_html_48a2f1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o.gendocs.ru/pars_docs/tw_refs/125/124024/124024_html_48a2f133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панели инструментов или нажать клавишу</w:t>
      </w:r>
      <w:proofErr w:type="gram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 )</w:t>
      </w:r>
      <w:proofErr w:type="gram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F542E" w:rsidRPr="00DF542E" w:rsidRDefault="00DF542E" w:rsidP="00DF5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ФОРМЫ</w:t>
      </w:r>
      <w:proofErr w:type="gram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</w:t>
      </w:r>
      <w:proofErr w:type="gram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ля создания </w:t>
      </w:r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диалоговых окон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приложений VBA служат </w:t>
      </w:r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пользовательские формы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 которых </w:t>
      </w:r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размещают нужные элементы управления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 </w:t>
      </w:r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добавления формы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в проект выполняется команда </w:t>
      </w:r>
      <w:proofErr w:type="spell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Insert</w:t>
      </w:r>
      <w:r w:rsidRPr="00DF542E">
        <w:rPr>
          <w:rFonts w:ascii="Cambria Math" w:eastAsia="Times New Roman" w:hAnsi="Cambria Math" w:cs="Cambria Math"/>
          <w:sz w:val="24"/>
          <w:szCs w:val="24"/>
          <w:lang w:eastAsia="ru-RU"/>
        </w:rPr>
        <w:t>⇒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UserForm</w:t>
      </w:r>
      <w:proofErr w:type="spell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режиме редактора </w:t>
      </w:r>
      <w:proofErr w:type="spell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Visual</w:t>
      </w:r>
      <w:proofErr w:type="spell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Basic</w:t>
      </w:r>
      <w:proofErr w:type="spell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), на экране появится пустое окно редактирования формы и панель элементов (рис. 1.4). </w:t>
      </w:r>
      <w:r w:rsidRPr="00DF542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Редактор форм является основным инструментом визуального программирования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6D4B45" wp14:editId="51ED766C">
            <wp:extent cx="3226435" cy="3062605"/>
            <wp:effectExtent l="0" t="0" r="0" b="4445"/>
            <wp:docPr id="12" name="Рисунок 12" descr="http://do.gendocs.ru/pars_docs/tw_refs/125/124024/124024_html_458e3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o.gendocs.ru/pars_docs/tw_refs/125/124024/124024_html_458e324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435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Рис. 1.4. Пустое окно редактирования формы и панель элементов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ЯЗЫК ПРОГРАММИРОВАНИЯ VBA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Язык программирования VBA имеет свои </w:t>
      </w:r>
      <w:r w:rsidRPr="00DF542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правила написания программного кода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. Он использует свой алфавит, включающий буквы латинского алфавита и кириллицу; цифры от 0 до 9; символ подчеркивания. </w:t>
      </w:r>
      <w:r w:rsidRPr="00DF542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Из этих символов состоят имена процедур, переменных, меток переходов, константы и команды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состав алфавита также входят пробелы для отделения слов друг от друга и знаки операций</w:t>
      </w:r>
      <w:proofErr w:type="gram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(+ - * / ^ = &gt; &lt; ( ) [ ] { } ‘ &amp; @), </w:t>
      </w:r>
      <w:proofErr w:type="gram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том числе составные ( &gt;=, &lt;=, &lt;&gt;).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Программный код VBA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представляет собой последовательность команд, записанных по правилам языка </w:t>
      </w:r>
      <w:proofErr w:type="spell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Basic</w:t>
      </w:r>
      <w:proofErr w:type="spell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r w:rsidRPr="00DF542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Имена переменных, констант, процедур обозначают посредством идентификаторов, учитывая при этом, что имя должно быть содержательным, оно должно начинаться с буквы, не должно содержать точки, пробела, разделительных символов, зарезервированных слов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Зарезервированные слова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 (</w:t>
      </w:r>
      <w:proofErr w:type="spell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As</w:t>
      </w:r>
      <w:proofErr w:type="spell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Public</w:t>
      </w:r>
      <w:proofErr w:type="spell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Then</w:t>
      </w:r>
      <w:proofErr w:type="spell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All</w:t>
      </w:r>
      <w:proofErr w:type="spell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др.) выводятся синим цветом.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Примеры правильных имен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strMyName</w:t>
      </w:r>
      <w:proofErr w:type="spell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proofErr w:type="gram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str</w:t>
      </w:r>
      <w:proofErr w:type="gram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Фамилия</w:t>
      </w:r>
      <w:proofErr w:type="spell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Примеры неправильных имен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2Week, </w:t>
      </w:r>
      <w:proofErr w:type="spell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Second.Week</w:t>
      </w:r>
      <w:proofErr w:type="spell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 Каждая команда записывается в отдельной строке по определенному правилу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VBA принято </w:t>
      </w:r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команду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называть </w:t>
      </w:r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оператором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правило записи команды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 – </w:t>
      </w:r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синтаксисом или форматом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Операторы VBA имеют следующие форматы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</w:t>
      </w:r>
      <w:proofErr w:type="gram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.С</w:t>
      </w:r>
      <w:proofErr w:type="gram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войство</w:t>
      </w:r>
      <w:proofErr w:type="spell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Значение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Объект.Метод</w:t>
      </w:r>
      <w:proofErr w:type="spell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[Параметр1],[Параметр2]...,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где: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Объект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– имя объекта, для которого устанавливается свойство или метод. Обычно цепочка объектов начинается с объекта </w:t>
      </w:r>
      <w:proofErr w:type="spell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Application</w:t>
      </w:r>
      <w:proofErr w:type="spell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который можно опускать.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Например, ссылка </w:t>
      </w:r>
      <w:proofErr w:type="spellStart"/>
      <w:r w:rsidRPr="00DF542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Application.ActiveCell</w:t>
      </w:r>
      <w:proofErr w:type="spell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 или просто </w:t>
      </w:r>
      <w:proofErr w:type="spellStart"/>
      <w:r w:rsidRPr="00DF542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ActiveCell</w:t>
      </w:r>
      <w:proofErr w:type="spell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это </w:t>
      </w:r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обращение к активной ячейке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При работе с одной рабочей книгой объект </w:t>
      </w:r>
      <w:proofErr w:type="spell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WorkBook</w:t>
      </w:r>
      <w:proofErr w:type="spell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также можно опустить.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Свойство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характеристика объекта, подлежащая изменению.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Значение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новое состояние объекта.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Метод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команда или процедура.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Параметр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аргумент, используемый методом. Если параметров несколько, они разделяются запятой.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Знак апостроф</w:t>
      </w:r>
      <w:proofErr w:type="gramStart"/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 ‘ )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gram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начале строки означает, что команда или сообщение в строке используется как поясняющий текст и игнорируется VBA. Такие строки в процедуре отмечены </w:t>
      </w:r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зеленым цветом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Если в командной строке нарушен синтаксис или сама команда неверна, она выделяется </w:t>
      </w:r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красным цветом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 </w:t>
      </w:r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переноса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 части команды на другую строку в конце первой необходимо вставить пробел, затем символ подчеркивания</w:t>
      </w:r>
      <w:proofErr w:type="gram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 _ ).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End"/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Примеры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Sheets</w:t>
      </w:r>
      <w:proofErr w:type="spell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("Лист</w:t>
      </w:r>
      <w:proofErr w:type="gram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").</w:t>
      </w:r>
      <w:proofErr w:type="spell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Select</w:t>
      </w:r>
      <w:proofErr w:type="spell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оператор выделения рабочего листа, где </w:t>
      </w:r>
      <w:proofErr w:type="spell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Sheets</w:t>
      </w:r>
      <w:proofErr w:type="spell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("Лuст1") – объект, </w:t>
      </w:r>
      <w:proofErr w:type="spell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Select</w:t>
      </w:r>
      <w:proofErr w:type="spell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метод.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Sheets</w:t>
      </w:r>
      <w:proofErr w:type="spell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("Лист</w:t>
      </w:r>
      <w:proofErr w:type="gram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").</w:t>
      </w:r>
      <w:proofErr w:type="spell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Range</w:t>
      </w:r>
      <w:proofErr w:type="spell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("A1").</w:t>
      </w:r>
      <w:proofErr w:type="spell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Value</w:t>
      </w:r>
      <w:proofErr w:type="spell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</w:t>
      </w:r>
      <w:proofErr w:type="spell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Sheets</w:t>
      </w:r>
      <w:proofErr w:type="spell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("Выпуск продукции").</w:t>
      </w:r>
      <w:proofErr w:type="spell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Range</w:t>
      </w:r>
      <w:proofErr w:type="spell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("D5") – оператор, присваивающий ячейке Лист</w:t>
      </w:r>
      <w:proofErr w:type="gram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!А</w:t>
      </w:r>
      <w:proofErr w:type="gram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значение из ячейки Выпуск продукции!D5, </w:t>
      </w:r>
      <w:proofErr w:type="spell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Value</w:t>
      </w:r>
      <w:proofErr w:type="spell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свойство.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ТИПЫ ДАННЫХ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VBA все данные подразделяются на числа, текст, даты, логические и другие типы.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 </w:t>
      </w:r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числовых данных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 обычно применяют типы</w:t>
      </w:r>
    </w:p>
    <w:p w:rsidR="00DF542E" w:rsidRPr="00DF542E" w:rsidRDefault="00DF542E" w:rsidP="00DF542E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Integer</w:t>
      </w:r>
      <w:proofErr w:type="spell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 (целочисленные значения в диапазоне от -32768 до +32767),</w:t>
      </w:r>
    </w:p>
    <w:p w:rsidR="00DF542E" w:rsidRPr="00DF542E" w:rsidRDefault="00DF542E" w:rsidP="00DF542E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Currency</w:t>
      </w:r>
      <w:proofErr w:type="spell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 для хранения чисел с четырьмя знаками после десятичной точки,</w:t>
      </w:r>
    </w:p>
    <w:p w:rsidR="00DF542E" w:rsidRPr="00DF542E" w:rsidRDefault="00DF542E" w:rsidP="00DF542E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Single</w:t>
      </w:r>
      <w:proofErr w:type="spell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для вещественных чисел одинарной точности.</w:t>
      </w:r>
    </w:p>
    <w:p w:rsidR="00DF542E" w:rsidRPr="00DF542E" w:rsidRDefault="00DF542E" w:rsidP="00DF5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 </w:t>
      </w:r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текстовых данных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 используется строковый тип </w:t>
      </w:r>
      <w:proofErr w:type="spellStart"/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String</w:t>
      </w:r>
      <w:proofErr w:type="spell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 (содержит любые символы, строчные данные заключаются в кавычки).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ОБЪЯВЛЕНИЕ ПЕРЕМЕННЫХ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Переменные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это имена, предназначенные для хранения и передачи данных. </w:t>
      </w:r>
      <w:r w:rsidRPr="00DF542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 различные моменты времени переменные могут иметь различные значения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. Как правило, переменная имеет первоначальное значение, которое меняется в процессе работы подпрограммы. </w:t>
      </w:r>
      <w:r w:rsidRPr="00DF542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Имя переменной связывает ее с областью памяти, в которой хранится значение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 Перед использованием переменной в программе ее желательно объявить с помощью оператора </w:t>
      </w:r>
      <w:proofErr w:type="spellStart"/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Dim</w:t>
      </w:r>
      <w:proofErr w:type="spell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 объявлении переменных указываются ее имя и тип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которые определяют способ представления переменной. Например,</w:t>
      </w:r>
    </w:p>
    <w:p w:rsidR="00DF542E" w:rsidRPr="00DF542E" w:rsidRDefault="00DF542E" w:rsidP="00DF542E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текстовая переменная имеет тип </w:t>
      </w:r>
      <w:proofErr w:type="spell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String</w:t>
      </w:r>
      <w:proofErr w:type="spell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DF542E" w:rsidRPr="00DF542E" w:rsidRDefault="00DF542E" w:rsidP="00DF542E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переменная целого числа – </w:t>
      </w:r>
      <w:proofErr w:type="spell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Integer</w:t>
      </w:r>
      <w:proofErr w:type="spell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DF542E" w:rsidRPr="00DF542E" w:rsidRDefault="00DF542E" w:rsidP="00DF542E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– </w:t>
      </w:r>
      <w:proofErr w:type="spell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Date</w:t>
      </w:r>
      <w:proofErr w:type="spell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F542E" w:rsidRPr="00DF542E" w:rsidRDefault="00DF542E" w:rsidP="00DF5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Синтаксис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Dim</w:t>
      </w:r>
      <w:proofErr w:type="spell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ИмяПеременной</w:t>
      </w:r>
      <w:proofErr w:type="gram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</w:t>
      </w:r>
      <w:proofErr w:type="spell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As</w:t>
      </w:r>
      <w:proofErr w:type="spell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Тип], ИмяПеременной2 [</w:t>
      </w:r>
      <w:proofErr w:type="spell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As</w:t>
      </w:r>
      <w:proofErr w:type="spell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Тип]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где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Dim</w:t>
      </w:r>
      <w:proofErr w:type="spell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ключевое слово, которое сообщает программе имя переменной и резервирует область памяти для хранения ее значения;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ИмяПеременной</w:t>
      </w:r>
      <w:proofErr w:type="spell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идентификатор, определяющий допустимое имя;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As</w:t>
      </w:r>
      <w:proofErr w:type="spell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ключевое слово для определения типа.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При определении переменной после ввода ключевого слова </w:t>
      </w:r>
      <w:proofErr w:type="spell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As</w:t>
      </w:r>
      <w:proofErr w:type="spell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появится список-подсказка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 для выбора нужного типа.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Примеры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Dim</w:t>
      </w:r>
      <w:proofErr w:type="spell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tovar</w:t>
      </w:r>
      <w:proofErr w:type="spell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As</w:t>
      </w:r>
      <w:proofErr w:type="spell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String</w:t>
      </w:r>
      <w:proofErr w:type="spell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‘текстовая переменная,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Dim</w:t>
      </w:r>
      <w:proofErr w:type="spell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Cost</w:t>
      </w:r>
      <w:proofErr w:type="spell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As</w:t>
      </w:r>
      <w:proofErr w:type="spell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Integer</w:t>
      </w:r>
      <w:proofErr w:type="spell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‘переменная типа целое число.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АДРЕСАЦИЯ ЯЧЕЕК В EXCEL</w:t>
      </w:r>
      <w:proofErr w:type="gram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Excel</w:t>
      </w:r>
      <w:proofErr w:type="spell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ячейка, строка, столбец и диапазон ячеек рассматриваются как один объект </w:t>
      </w:r>
      <w:proofErr w:type="spellStart"/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Range</w:t>
      </w:r>
      <w:proofErr w:type="spell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Для определения диапазона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 используются различные средства, задаваемые с помощью следующих свойств и методов:</w:t>
      </w:r>
    </w:p>
    <w:p w:rsidR="00DF542E" w:rsidRPr="00DF542E" w:rsidRDefault="00DF542E" w:rsidP="00DF542E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Range</w:t>
      </w:r>
      <w:proofErr w:type="spell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свойство, определяющее диапазон ячеек;</w:t>
      </w:r>
    </w:p>
    <w:p w:rsidR="00DF542E" w:rsidRPr="00DF542E" w:rsidRDefault="00DF542E" w:rsidP="00DF542E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Cells</w:t>
      </w:r>
      <w:proofErr w:type="spell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свойство, позволяющее выбирать ячейки рабочего листа;</w:t>
      </w:r>
    </w:p>
    <w:p w:rsidR="00DF542E" w:rsidRPr="00DF542E" w:rsidRDefault="00DF542E" w:rsidP="00DF542E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ActiveCell</w:t>
      </w:r>
      <w:proofErr w:type="spell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свойство, возвращающее одну активную ячейку;</w:t>
      </w:r>
    </w:p>
    <w:p w:rsidR="00DF542E" w:rsidRPr="00DF542E" w:rsidRDefault="00DF542E" w:rsidP="00DF542E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Selection</w:t>
      </w:r>
      <w:proofErr w:type="spell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метод, возвращающий выделенный объект.</w:t>
      </w:r>
    </w:p>
    <w:p w:rsidR="00DF542E" w:rsidRPr="00DF542E" w:rsidRDefault="00DF542E" w:rsidP="00DF5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Для доступа к диапазону ячеек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 чаще всего используются свойства </w:t>
      </w:r>
      <w:proofErr w:type="spellStart"/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Range</w:t>
      </w:r>
      <w:proofErr w:type="spell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proofErr w:type="spellStart"/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Cells</w:t>
      </w:r>
      <w:proofErr w:type="spell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Для ссылки на ячейки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 используется два формата.</w:t>
      </w:r>
    </w:p>
    <w:p w:rsidR="00DF542E" w:rsidRPr="00DF542E" w:rsidRDefault="00DF542E" w:rsidP="00DF542E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Формат А</w:t>
      </w:r>
      <w:proofErr w:type="gramStart"/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proofErr w:type="gram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 (обычный). Ссылка состоит из </w:t>
      </w:r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имени столбца и номера строки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Например, D4. Ссылка может быть относительной (D4) и абсолютной ($D$4). Ссылка может указывать диапазон ячеек. Полный адрес диапазона может включать имя рабочего листа.</w:t>
      </w:r>
    </w:p>
    <w:p w:rsidR="00DF542E" w:rsidRPr="00DF542E" w:rsidRDefault="00DF542E" w:rsidP="00DF542E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Формат R1C1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. В данном формате R задает номер строки, С – номер столбца, ссылка является абсолютной. Для указания относительной ссылки задается смещение по отношению к активной ячейке. Смещение указывается в квадратных скобках, знак указывает направление смещения. Например, R[-2]C – ссылка на ячейку, расположенную на 2 строки выше в том же столбце. R[2]C[3] – ссылка на ячейку, расположенную на 2 строки ниже и 3 столбца правее.</w:t>
      </w:r>
    </w:p>
    <w:p w:rsidR="00DF542E" w:rsidRPr="00DF542E" w:rsidRDefault="00DF542E" w:rsidP="00DF5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Ссылка на </w:t>
      </w:r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одиночную ячейку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 имеет вид:</w:t>
      </w:r>
    </w:p>
    <w:p w:rsidR="00DF542E" w:rsidRPr="00DF542E" w:rsidRDefault="00DF542E" w:rsidP="00DF542E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[Объект.] </w:t>
      </w:r>
      <w:proofErr w:type="spellStart"/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Range</w:t>
      </w:r>
      <w:proofErr w:type="spellEnd"/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("адрес ячейки")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Для свойства </w:t>
      </w:r>
      <w:proofErr w:type="spell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Range</w:t>
      </w:r>
      <w:proofErr w:type="spell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качестве аргумента используется любая ссылка в формате А</w:t>
      </w:r>
      <w:proofErr w:type="gram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F542E" w:rsidRPr="00DF542E" w:rsidRDefault="00DF542E" w:rsidP="00DF5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Например, </w:t>
      </w:r>
      <w:proofErr w:type="spell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WorkSheets</w:t>
      </w:r>
      <w:proofErr w:type="spell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("Лист</w:t>
      </w:r>
      <w:proofErr w:type="gram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").</w:t>
      </w:r>
      <w:proofErr w:type="spell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Range</w:t>
      </w:r>
      <w:proofErr w:type="spell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("A7")=34, или для текущего листа </w:t>
      </w:r>
      <w:proofErr w:type="spell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Range</w:t>
      </w:r>
      <w:proofErr w:type="spell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("A7")=34 – запись в ячейку А</w:t>
      </w:r>
      <w:proofErr w:type="gram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proofErr w:type="gram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числа 34.</w:t>
      </w:r>
    </w:p>
    <w:p w:rsidR="00DF542E" w:rsidRPr="00DF542E" w:rsidRDefault="00DF542E" w:rsidP="00DF542E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[Объект.] </w:t>
      </w:r>
      <w:proofErr w:type="spellStart"/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Cells</w:t>
      </w:r>
      <w:proofErr w:type="spellEnd"/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(&lt;номер строки&gt;, &lt;номер столбца&gt;)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. Свойство используется для доступа к отдельной ячейке. В качестве аргументов указываются номер строки и столбца. Например, для ввода числа 34 в ячейку Лист</w:t>
      </w:r>
      <w:proofErr w:type="gram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!А</w:t>
      </w:r>
      <w:proofErr w:type="gram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proofErr w:type="gram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необходима команда: </w:t>
      </w:r>
      <w:proofErr w:type="spell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Sheets</w:t>
      </w:r>
      <w:proofErr w:type="spell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(1).</w:t>
      </w:r>
      <w:proofErr w:type="spell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Cells</w:t>
      </w:r>
      <w:proofErr w:type="spell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(7, 1).</w:t>
      </w:r>
      <w:proofErr w:type="spell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Value</w:t>
      </w:r>
      <w:proofErr w:type="spell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=34.</w:t>
      </w:r>
    </w:p>
    <w:p w:rsidR="00DF542E" w:rsidRPr="00DF542E" w:rsidRDefault="00DF542E" w:rsidP="00DF5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Номер строки и столбца могут </w:t>
      </w:r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задаваться с помощью переменных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, это позволяет обращаться к разным ячейкам таблицы.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Пример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. Нужно поместить число 3500 в ячейку Прейскурант!D3. Для этого напишем процедуру с неявным объявлением переменных:</w:t>
      </w:r>
    </w:p>
    <w:tbl>
      <w:tblPr>
        <w:tblW w:w="10140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0140"/>
      </w:tblGrid>
      <w:tr w:rsidR="00DF542E" w:rsidRPr="00DF542E" w:rsidTr="00DF542E">
        <w:trPr>
          <w:trHeight w:val="1695"/>
          <w:tblCellSpacing w:w="0" w:type="dxa"/>
        </w:trPr>
        <w:tc>
          <w:tcPr>
            <w:tcW w:w="9900" w:type="dxa"/>
            <w:hideMark/>
          </w:tcPr>
          <w:p w:rsidR="00DF542E" w:rsidRPr="00DF542E" w:rsidRDefault="00DF542E" w:rsidP="00DF5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4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‘i – для номера строки и j – для номера столбца.</w:t>
            </w:r>
            <w:r w:rsidRPr="00DF54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Sub </w:t>
            </w:r>
            <w:proofErr w:type="gramStart"/>
            <w:r w:rsidRPr="00DF54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</w:t>
            </w:r>
            <w:r w:rsidRPr="00DF542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</w:t>
            </w:r>
            <w:proofErr w:type="gramEnd"/>
            <w:r w:rsidRPr="00DF542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  <w:r w:rsidRPr="00DF542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</w:r>
            <w:proofErr w:type="spellStart"/>
            <w:r w:rsidRPr="00DF542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proofErr w:type="spellEnd"/>
            <w:r w:rsidRPr="00DF542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=3</w:t>
            </w:r>
            <w:r w:rsidRPr="00DF542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  <w:t>j=4</w:t>
            </w:r>
            <w:r w:rsidRPr="00DF542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  <w:t>Sheets("</w:t>
            </w:r>
            <w:r w:rsidRPr="00DF54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Прейскурант</w:t>
            </w:r>
            <w:r w:rsidRPr="00DF542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").</w:t>
            </w:r>
            <w:r w:rsidRPr="00DF54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</w:t>
            </w:r>
            <w:proofErr w:type="spellStart"/>
            <w:r w:rsidRPr="00DF542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lls</w:t>
            </w:r>
            <w:proofErr w:type="spellEnd"/>
            <w:r w:rsidRPr="00DF542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</w:t>
            </w:r>
            <w:proofErr w:type="spellStart"/>
            <w:r w:rsidRPr="00DF542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proofErr w:type="spellEnd"/>
            <w:r w:rsidRPr="00DF542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j). </w:t>
            </w:r>
            <w:proofErr w:type="spellStart"/>
            <w:r w:rsidRPr="00DF54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Value</w:t>
            </w:r>
            <w:proofErr w:type="spellEnd"/>
            <w:r w:rsidRPr="00DF54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=3500</w:t>
            </w:r>
            <w:r w:rsidRPr="00DF54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DF54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End</w:t>
            </w:r>
            <w:proofErr w:type="spellEnd"/>
            <w:r w:rsidRPr="00DF54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54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Sub</w:t>
            </w:r>
            <w:proofErr w:type="spellEnd"/>
          </w:p>
        </w:tc>
      </w:tr>
    </w:tbl>
    <w:p w:rsidR="00DF542E" w:rsidRPr="00DF542E" w:rsidRDefault="00DF542E" w:rsidP="00DF5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Для указания диапазона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 можно использовать разные способы.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Например,</w:t>
      </w:r>
    </w:p>
    <w:p w:rsidR="00DF542E" w:rsidRPr="00DF542E" w:rsidRDefault="00DF542E" w:rsidP="00DF542E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Pr="00DF542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диапазона</w:t>
      </w:r>
      <w:r w:rsidRPr="00DF542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A1:D7 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применимы</w:t>
      </w:r>
      <w:r w:rsidRPr="00DF542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ссылки</w:t>
      </w:r>
      <w:r w:rsidRPr="00DF542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: Range(Cells(1, 1), Cells(7, 4)) 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Pr="00DF542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Range("A1:D7"),</w:t>
      </w:r>
    </w:p>
    <w:p w:rsidR="00DF542E" w:rsidRPr="00DF542E" w:rsidRDefault="00DF542E" w:rsidP="00DF542E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отдельно стоящих ячеек можно задать перечисление: </w:t>
      </w:r>
      <w:proofErr w:type="spellStart"/>
      <w:proofErr w:type="gram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Range</w:t>
      </w:r>
      <w:proofErr w:type="spell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("A1, B2, C3, D4") или </w:t>
      </w:r>
      <w:proofErr w:type="spell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Range</w:t>
      </w:r>
      <w:proofErr w:type="spell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("A2:</w:t>
      </w:r>
      <w:proofErr w:type="gramEnd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C4, D4:</w:t>
      </w:r>
      <w:proofErr w:type="gramStart"/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D8").</w:t>
      </w:r>
      <w:proofErr w:type="gramEnd"/>
    </w:p>
    <w:p w:rsidR="00DF542E" w:rsidRPr="00DF542E" w:rsidRDefault="00DF542E" w:rsidP="00DF542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ОПЕРАТОРЫ, ВЫРАЖЕНИЯ И ОПЕРАЦИИ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Операторы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 в VBA являются </w:t>
      </w:r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основными элементами кода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Последовательность операторов образует процедуру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Операторы состоят из ключевых слов и выражений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, они </w:t>
      </w:r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выполняют основные операции программы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Различают </w:t>
      </w:r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простые операторы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записываемые в одну строку, и </w:t>
      </w:r>
      <w:r w:rsidRPr="00DF54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сложные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называемые "структурами" (операторы условия и циклов).</w:t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54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Выражение</w:t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– это комбинация знаков операций и операндов, а также скобки.</w:t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F54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Назначение любого выражения</w:t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– получение некоторого значения. Это значение является результатом и используется командой.</w:t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br/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Ко</w:t>
      </w:r>
      <w:proofErr w:type="gramStart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1</w:t>
      </w:r>
      <w:proofErr w:type="gram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&gt;15 – логическое выражение,</w:t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Str</w:t>
      </w:r>
      <w:proofErr w:type="spell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*31/100 – арифметическое выражение.</w:t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Самые простые операторы – это </w:t>
      </w:r>
      <w:r w:rsidRPr="00DF54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операторы присваивания</w:t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, используются для присвоения переменной нужного значения соответственно типу данных. </w:t>
      </w:r>
      <w:proofErr w:type="spellStart"/>
      <w:r w:rsidRPr="00DF54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Значение</w:t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может</w:t>
      </w:r>
      <w:proofErr w:type="spell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быть </w:t>
      </w:r>
      <w:r w:rsidRPr="00DF54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задано константой или выражением</w:t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</w:t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Например,</w:t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Fam</w:t>
      </w:r>
      <w:proofErr w:type="spell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= "Крючков"</w:t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lntl</w:t>
      </w:r>
      <w:proofErr w:type="spell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=6</w:t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StrName</w:t>
      </w:r>
      <w:proofErr w:type="spell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=</w:t>
      </w:r>
      <w:proofErr w:type="spellStart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Range</w:t>
      </w:r>
      <w:proofErr w:type="spell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("D4")</w:t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F54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ОПЕРАТОРЫ ВЫБОРА</w:t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Операторы выбора </w:t>
      </w:r>
      <w:r w:rsidRPr="00DF54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используются</w:t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в программе </w:t>
      </w:r>
      <w:r w:rsidRPr="00DF54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для реализации условных алгоритмических конструкций</w:t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, которые вызывают выполнение различных частей программы в соответствии с условиями, существующими на момент выполнения этих операторов.</w:t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 VBA есть </w:t>
      </w:r>
      <w:r w:rsidRPr="00DF54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два основных оператора выбора</w:t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:</w:t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DF542E" w:rsidRPr="00DF542E" w:rsidRDefault="00DF542E" w:rsidP="00DF542E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операторы условия </w:t>
      </w:r>
      <w:proofErr w:type="spellStart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If</w:t>
      </w:r>
      <w:proofErr w:type="spell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... </w:t>
      </w:r>
      <w:proofErr w:type="spellStart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Then</w:t>
      </w:r>
      <w:proofErr w:type="spell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;</w:t>
      </w:r>
    </w:p>
    <w:p w:rsidR="00DF542E" w:rsidRPr="00DF542E" w:rsidRDefault="00DF542E" w:rsidP="00DF542E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переключатели </w:t>
      </w:r>
      <w:proofErr w:type="spellStart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Select</w:t>
      </w:r>
      <w:proofErr w:type="spell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Case</w:t>
      </w:r>
      <w:proofErr w:type="spell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DF542E" w:rsidRPr="00DF542E" w:rsidRDefault="00DF542E" w:rsidP="00DF5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Оператор </w:t>
      </w:r>
      <w:proofErr w:type="spellStart"/>
      <w:r w:rsidRPr="00DF54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If</w:t>
      </w:r>
      <w:proofErr w:type="spellEnd"/>
      <w:r w:rsidRPr="00DF54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... </w:t>
      </w:r>
      <w:proofErr w:type="spellStart"/>
      <w:r w:rsidRPr="00DF54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Then</w:t>
      </w:r>
      <w:proofErr w:type="spell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 используется для того, чтобы </w:t>
      </w:r>
      <w:proofErr w:type="gramStart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выполнить</w:t>
      </w:r>
      <w:proofErr w:type="gram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какой-либо оператор или несколько операторов, если некоторое условие будет истинным.</w:t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F54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Синтаксическая конструкция</w:t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этого оператора может иметь две формы:</w:t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DF542E" w:rsidRPr="00DF542E" w:rsidRDefault="00DF542E" w:rsidP="00DF542E">
      <w:pPr>
        <w:numPr>
          <w:ilvl w:val="1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безальтернативную: </w:t>
      </w:r>
      <w:proofErr w:type="spellStart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If</w:t>
      </w:r>
      <w:proofErr w:type="spell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условие </w:t>
      </w:r>
      <w:proofErr w:type="spellStart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Then</w:t>
      </w:r>
      <w:proofErr w:type="spell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выражение;</w:t>
      </w:r>
    </w:p>
    <w:p w:rsidR="00DF542E" w:rsidRPr="00DF542E" w:rsidRDefault="00DF542E" w:rsidP="00DF542E">
      <w:pPr>
        <w:numPr>
          <w:ilvl w:val="1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альтернативную: </w:t>
      </w:r>
      <w:proofErr w:type="spellStart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If</w:t>
      </w:r>
      <w:proofErr w:type="spell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условие </w:t>
      </w:r>
      <w:proofErr w:type="spellStart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Then</w:t>
      </w:r>
      <w:proofErr w:type="spell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выражение_1 </w:t>
      </w:r>
      <w:proofErr w:type="spellStart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Else</w:t>
      </w:r>
      <w:proofErr w:type="spell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выражение_2.</w:t>
      </w:r>
    </w:p>
    <w:p w:rsidR="00DF542E" w:rsidRPr="00DF542E" w:rsidRDefault="00DF542E" w:rsidP="00DF5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Если условие принимает значение </w:t>
      </w:r>
      <w:proofErr w:type="spellStart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True</w:t>
      </w:r>
      <w:proofErr w:type="spell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(Истина), то выполняется выражение 1, если </w:t>
      </w:r>
      <w:proofErr w:type="spellStart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False</w:t>
      </w:r>
      <w:proofErr w:type="spell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(Ложь), то выражение 2. Ветвь </w:t>
      </w:r>
      <w:proofErr w:type="spellStart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Else</w:t>
      </w:r>
      <w:proofErr w:type="spell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является необязательной. Например, если скидка в 5% применяется только к суммам &gt;1000, то в VBA это можно записать так:</w:t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br/>
      </w:r>
      <w:proofErr w:type="spellStart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If</w:t>
      </w:r>
      <w:proofErr w:type="spell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Money</w:t>
      </w:r>
      <w:proofErr w:type="spell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&gt; 1000 </w:t>
      </w:r>
      <w:proofErr w:type="spellStart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Then</w:t>
      </w:r>
      <w:proofErr w:type="spell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Discont</w:t>
      </w:r>
      <w:proofErr w:type="spell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= 0.05 </w:t>
      </w:r>
      <w:proofErr w:type="spellStart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Else</w:t>
      </w:r>
      <w:proofErr w:type="spell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Discont</w:t>
      </w:r>
      <w:proofErr w:type="spell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= 0</w:t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или, что равносильно</w:t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If</w:t>
      </w:r>
      <w:proofErr w:type="spell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Money</w:t>
      </w:r>
      <w:proofErr w:type="spell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&gt; 1000 </w:t>
      </w:r>
      <w:proofErr w:type="spellStart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Then</w:t>
      </w:r>
      <w:proofErr w:type="spell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Discont</w:t>
      </w:r>
      <w:proofErr w:type="spell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= 0.05</w:t>
      </w:r>
      <w:proofErr w:type="gramStart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Д</w:t>
      </w:r>
      <w:proofErr w:type="gram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опускается также использование блочной формы синтаксиса, которая упрощает восприятие оператора условного перехода. При блочной организации оператора условного перехода используется ключевое слово </w:t>
      </w:r>
      <w:proofErr w:type="spellStart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End</w:t>
      </w:r>
      <w:proofErr w:type="spell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If</w:t>
      </w:r>
      <w:proofErr w:type="spell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для обозначения окончания оператора:</w:t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If</w:t>
      </w:r>
      <w:proofErr w:type="spell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Money</w:t>
      </w:r>
      <w:proofErr w:type="spell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&gt; 1000 </w:t>
      </w:r>
      <w:proofErr w:type="spellStart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Then</w:t>
      </w:r>
      <w:proofErr w:type="spell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</w:t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Discont</w:t>
      </w:r>
      <w:proofErr w:type="spell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= 0.05</w:t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End</w:t>
      </w:r>
      <w:proofErr w:type="spell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if</w:t>
      </w:r>
      <w:proofErr w:type="spell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Else</w:t>
      </w:r>
      <w:proofErr w:type="spell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Discont</w:t>
      </w:r>
      <w:proofErr w:type="spell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= 0</w:t>
      </w:r>
      <w:proofErr w:type="gramStart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Е</w:t>
      </w:r>
      <w:proofErr w:type="gram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сли дерево условий гораздо сложнее, чем просто проверка одного условия, используется оператор </w:t>
      </w:r>
      <w:r w:rsidRPr="00DF542E">
        <w:rPr>
          <w:rFonts w:ascii="Times New Roman" w:eastAsia="Times New Roman" w:hAnsi="Times New Roman" w:cs="Times New Roman"/>
          <w:b/>
          <w:bCs/>
          <w:color w:val="666666"/>
          <w:sz w:val="27"/>
          <w:szCs w:val="27"/>
          <w:shd w:val="clear" w:color="auto" w:fill="FFFFFF"/>
          <w:lang w:eastAsia="ru-RU"/>
        </w:rPr>
        <w:t>^</w:t>
      </w:r>
      <w:r w:rsidRPr="00DF54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 </w:t>
      </w:r>
      <w:proofErr w:type="spellStart"/>
      <w:r w:rsidRPr="00DF54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If</w:t>
      </w:r>
      <w:proofErr w:type="spellEnd"/>
      <w:r w:rsidRPr="00DF54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... </w:t>
      </w:r>
      <w:proofErr w:type="spellStart"/>
      <w:r w:rsidRPr="00DF54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Then</w:t>
      </w:r>
      <w:proofErr w:type="spellEnd"/>
      <w:r w:rsidRPr="00DF54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... </w:t>
      </w:r>
      <w:proofErr w:type="spellStart"/>
      <w:r w:rsidRPr="00DF54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Elseif</w:t>
      </w:r>
      <w:proofErr w:type="spell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, </w:t>
      </w:r>
      <w:proofErr w:type="gramStart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который</w:t>
      </w:r>
      <w:proofErr w:type="gram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позволяет проверять несколько условий:</w:t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If</w:t>
      </w:r>
      <w:proofErr w:type="spell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условие 1 </w:t>
      </w:r>
      <w:proofErr w:type="spellStart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Then</w:t>
      </w:r>
      <w:proofErr w:type="spell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&lt;группа операторов 1&gt;</w:t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Elseif</w:t>
      </w:r>
      <w:proofErr w:type="spell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условие 2 </w:t>
      </w:r>
      <w:proofErr w:type="spellStart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Then</w:t>
      </w:r>
      <w:proofErr w:type="spell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&lt;группа операторов 2&gt;</w:t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Else</w:t>
      </w:r>
      <w:proofErr w:type="spell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&lt;группа операторов n&gt;</w:t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End</w:t>
      </w:r>
      <w:proofErr w:type="spell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if</w:t>
      </w:r>
      <w:proofErr w:type="spell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Первым проверяется условие 1. Если оно имеет значение </w:t>
      </w:r>
      <w:proofErr w:type="spellStart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True</w:t>
      </w:r>
      <w:proofErr w:type="spell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, то выполняется группа операторов 1 и далее работа программы продолжится со строки, которая следует за ключевым словом </w:t>
      </w:r>
      <w:proofErr w:type="spellStart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End</w:t>
      </w:r>
      <w:proofErr w:type="spell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if</w:t>
      </w:r>
      <w:proofErr w:type="spell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. Если условие 1 возвращает значение </w:t>
      </w:r>
      <w:proofErr w:type="spellStart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False</w:t>
      </w:r>
      <w:proofErr w:type="spell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, то проверяется условие 2 и т.д., пока не встретится условие, возвращающее значение </w:t>
      </w:r>
      <w:proofErr w:type="spellStart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True</w:t>
      </w:r>
      <w:proofErr w:type="spell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, или не встретится ключевое слово </w:t>
      </w:r>
      <w:proofErr w:type="spellStart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Else</w:t>
      </w:r>
      <w:proofErr w:type="spell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</w:t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Если нужно проверить достаточно много условий, то оператор </w:t>
      </w:r>
      <w:proofErr w:type="spellStart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If</w:t>
      </w:r>
      <w:proofErr w:type="spell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... </w:t>
      </w:r>
      <w:proofErr w:type="spellStart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Then</w:t>
      </w:r>
      <w:proofErr w:type="spell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может стать слишком сложным. В этом случае применяется оператор выбора, или переключатель </w:t>
      </w:r>
      <w:proofErr w:type="spellStart"/>
      <w:r w:rsidRPr="00DF54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Select</w:t>
      </w:r>
      <w:proofErr w:type="spellEnd"/>
      <w:r w:rsidRPr="00DF54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DF54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Case</w:t>
      </w:r>
      <w:proofErr w:type="spell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, который выполняет одну из нескольких групп операторов </w:t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lastRenderedPageBreak/>
        <w:t>в зависимости от значения выражения.</w:t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F54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 ОПЕРАТОРЫ ЦИКЛОВ</w:t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F54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Циклы</w:t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– это программные структуры, выполняющие важнейшую функцию в работе компьютера. </w:t>
      </w:r>
      <w:r w:rsidRPr="00DF54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Цикл</w:t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– это оператор или группа операторов, которые программа многократно выполняет до тех пор, пока не получит команду начать выполнение чего-нибудь другого.</w:t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В </w:t>
      </w:r>
      <w:proofErr w:type="spellStart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Visual</w:t>
      </w:r>
      <w:proofErr w:type="spell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Basic</w:t>
      </w:r>
      <w:proofErr w:type="spell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существуют </w:t>
      </w:r>
      <w:r w:rsidRPr="00DF54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два основных типа циклов</w:t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:</w:t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DF542E" w:rsidRPr="00DF542E" w:rsidRDefault="00DF542E" w:rsidP="00DF542E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циклы со счетчиком,</w:t>
      </w:r>
    </w:p>
    <w:p w:rsidR="00DF542E" w:rsidRPr="00DF542E" w:rsidRDefault="00DF542E" w:rsidP="00DF542E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циклы с условием.</w:t>
      </w:r>
    </w:p>
    <w:p w:rsidR="00DF542E" w:rsidRPr="00DF542E" w:rsidRDefault="00DF542E" w:rsidP="00DF5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Циклы со счетчиком (с известным числом повторений) называют еще циклами </w:t>
      </w:r>
      <w:proofErr w:type="spellStart"/>
      <w:r w:rsidRPr="00DF54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For</w:t>
      </w:r>
      <w:proofErr w:type="spellEnd"/>
      <w:r w:rsidRPr="00DF54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... </w:t>
      </w:r>
      <w:proofErr w:type="spellStart"/>
      <w:r w:rsidRPr="00DF54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Next</w:t>
      </w:r>
      <w:proofErr w:type="spell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 Синтаксис цикла со счетчиком таков:</w:t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For</w:t>
      </w:r>
      <w:proofErr w:type="spell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Счетчик цикла = </w:t>
      </w:r>
      <w:proofErr w:type="spellStart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НачальноеЗначение</w:t>
      </w:r>
      <w:proofErr w:type="spellEnd"/>
      <w:proofErr w:type="gramStart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Т</w:t>
      </w:r>
      <w:proofErr w:type="gram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о </w:t>
      </w:r>
      <w:proofErr w:type="spellStart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КонечноеЗначение</w:t>
      </w:r>
      <w:proofErr w:type="spell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[</w:t>
      </w:r>
      <w:proofErr w:type="spellStart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Step</w:t>
      </w:r>
      <w:proofErr w:type="spell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(Шаг)]</w:t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Операторы: [</w:t>
      </w:r>
      <w:proofErr w:type="spellStart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Exit</w:t>
      </w:r>
      <w:proofErr w:type="spell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For</w:t>
      </w:r>
      <w:proofErr w:type="spell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], </w:t>
      </w:r>
      <w:proofErr w:type="spellStart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Next</w:t>
      </w:r>
      <w:proofErr w:type="spell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[Счетчик цикла]</w:t>
      </w:r>
      <w:proofErr w:type="gramStart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</w:t>
      </w:r>
      <w:proofErr w:type="gram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gramStart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г</w:t>
      </w:r>
      <w:proofErr w:type="gram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де</w:t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Step</w:t>
      </w:r>
      <w:proofErr w:type="spell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(Шаг) – число, задающее шаг цикла, т.е. значение, на которое увеличивается или уменьшается значение счетчика на каждом шаге. Это число может быть отрицательным. Если ключевое слово </w:t>
      </w:r>
      <w:proofErr w:type="spellStart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Step</w:t>
      </w:r>
      <w:proofErr w:type="spell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отсутствует, то значение шага равно 1.</w:t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Exit</w:t>
      </w:r>
      <w:proofErr w:type="spell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For</w:t>
      </w:r>
      <w:proofErr w:type="spell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– оператор досрочного выхода из цикла (необязательный).</w:t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F54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Пример</w:t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. Просуммировать четные числа натурального ряда до 50 включительно, сумму поместить в ячейку рабочего листа </w:t>
      </w:r>
      <w:proofErr w:type="spellStart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Excel</w:t>
      </w:r>
      <w:proofErr w:type="spell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</w:t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Программный код реализации этой задачи может выглядеть так:</w:t>
      </w:r>
    </w:p>
    <w:tbl>
      <w:tblPr>
        <w:tblW w:w="10140" w:type="dxa"/>
        <w:tblCellSpacing w:w="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0140"/>
      </w:tblGrid>
      <w:tr w:rsidR="00DF542E" w:rsidRPr="00DF542E" w:rsidTr="00DF542E">
        <w:trPr>
          <w:trHeight w:val="3000"/>
          <w:tblCellSpacing w:w="0" w:type="dxa"/>
        </w:trPr>
        <w:tc>
          <w:tcPr>
            <w:tcW w:w="9900" w:type="dxa"/>
            <w:shd w:val="clear" w:color="auto" w:fill="FFFFFF"/>
            <w:hideMark/>
          </w:tcPr>
          <w:p w:rsidR="00DF542E" w:rsidRPr="00DF542E" w:rsidRDefault="00DF542E" w:rsidP="00DF54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proofErr w:type="spellStart"/>
            <w:r w:rsidRPr="00DF54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Sub</w:t>
            </w:r>
            <w:proofErr w:type="spellEnd"/>
            <w:r w:rsidRPr="00DF54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DF54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sum</w:t>
            </w:r>
            <w:proofErr w:type="spellEnd"/>
            <w:r w:rsidRPr="00DF54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()</w:t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proofErr w:type="spellStart"/>
            <w:r w:rsidRPr="00DF54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Dim</w:t>
            </w:r>
            <w:proofErr w:type="spellEnd"/>
            <w:r w:rsidRPr="00DF54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 xml:space="preserve"> f </w:t>
            </w:r>
            <w:proofErr w:type="spellStart"/>
            <w:r w:rsidRPr="00DF54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As</w:t>
            </w:r>
            <w:proofErr w:type="spellEnd"/>
            <w:r w:rsidRPr="00DF54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DF54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Integer</w:t>
            </w:r>
            <w:proofErr w:type="spellEnd"/>
            <w:r w:rsidRPr="00DF54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 xml:space="preserve">, </w:t>
            </w:r>
            <w:proofErr w:type="spellStart"/>
            <w:r w:rsidRPr="00DF54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sum</w:t>
            </w:r>
            <w:proofErr w:type="spellEnd"/>
            <w:r w:rsidRPr="00DF54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DF54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As</w:t>
            </w:r>
            <w:proofErr w:type="spellEnd"/>
            <w:r w:rsidRPr="00DF54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DF54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Integer</w:t>
            </w:r>
            <w:proofErr w:type="spellEnd"/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 ‘объявляются переменные типа целое число</w:t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proofErr w:type="spellStart"/>
            <w:r w:rsidRPr="00DF54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sum</w:t>
            </w:r>
            <w:proofErr w:type="spellEnd"/>
            <w:r w:rsidRPr="00DF54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 xml:space="preserve"> = 0</w:t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proofErr w:type="spellStart"/>
            <w:r w:rsidRPr="00DF54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For</w:t>
            </w:r>
            <w:proofErr w:type="spellEnd"/>
            <w:r w:rsidRPr="00DF54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 xml:space="preserve"> f=2</w:t>
            </w:r>
            <w:proofErr w:type="gramStart"/>
            <w:r w:rsidRPr="00DF54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 xml:space="preserve"> Т</w:t>
            </w:r>
            <w:proofErr w:type="gramEnd"/>
            <w:r w:rsidRPr="00DF54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 xml:space="preserve">о 50 </w:t>
            </w:r>
            <w:proofErr w:type="spellStart"/>
            <w:r w:rsidRPr="00DF54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Step</w:t>
            </w:r>
            <w:proofErr w:type="spellEnd"/>
            <w:r w:rsidRPr="00DF54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 xml:space="preserve"> 2</w:t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 ‘переменной, являющейся счетчиком, присваивается начальное и конечное значение</w:t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proofErr w:type="spellStart"/>
            <w:r w:rsidRPr="00DF54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sum</w:t>
            </w:r>
            <w:proofErr w:type="spellEnd"/>
            <w:r w:rsidRPr="00DF54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 xml:space="preserve"> = </w:t>
            </w:r>
            <w:proofErr w:type="spellStart"/>
            <w:r w:rsidRPr="00DF54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sum</w:t>
            </w:r>
            <w:proofErr w:type="spellEnd"/>
            <w:r w:rsidRPr="00DF54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 xml:space="preserve"> + f</w:t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 ‘переменная счетчик увеличивается на величину шага </w:t>
            </w:r>
            <w:proofErr w:type="spellStart"/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Step</w:t>
            </w:r>
            <w:proofErr w:type="spellEnd"/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2 и проверяется на достижение конечного значения</w:t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br/>
            </w:r>
            <w:r w:rsidRPr="00DF542E">
              <w:rPr>
                <w:rFonts w:ascii="Times New Roman" w:eastAsia="Times New Roman" w:hAnsi="Times New Roman" w:cs="Times New Roman"/>
                <w:b/>
                <w:bCs/>
                <w:color w:val="666666"/>
                <w:sz w:val="27"/>
                <w:szCs w:val="27"/>
                <w:lang w:eastAsia="ru-RU"/>
              </w:rPr>
              <w:t>^</w:t>
            </w:r>
            <w:r w:rsidRPr="00DF54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 </w:t>
            </w:r>
            <w:proofErr w:type="spellStart"/>
            <w:r w:rsidRPr="00DF54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Next</w:t>
            </w:r>
            <w:proofErr w:type="spellEnd"/>
            <w:r w:rsidRPr="00DF54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 xml:space="preserve"> f</w:t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 ‘команда передает управление команде </w:t>
            </w:r>
            <w:proofErr w:type="spellStart"/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For</w:t>
            </w:r>
            <w:proofErr w:type="spellEnd"/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proofErr w:type="spellStart"/>
            <w:r w:rsidRPr="00DF54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Range</w:t>
            </w:r>
            <w:proofErr w:type="spellEnd"/>
            <w:r w:rsidRPr="00DF54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("A1").</w:t>
            </w:r>
            <w:proofErr w:type="spellStart"/>
            <w:r w:rsidRPr="00DF54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Value</w:t>
            </w:r>
            <w:proofErr w:type="spellEnd"/>
            <w:r w:rsidRPr="00DF54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 xml:space="preserve"> = </w:t>
            </w:r>
            <w:proofErr w:type="spellStart"/>
            <w:r w:rsidRPr="00DF54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sum</w:t>
            </w:r>
            <w:proofErr w:type="spellEnd"/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 ‘вычисленная сумма помещается в ячейку А</w:t>
            </w:r>
            <w:proofErr w:type="gramStart"/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</w:t>
            </w:r>
            <w:proofErr w:type="gramEnd"/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активного листа</w:t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proofErr w:type="spellStart"/>
            <w:r w:rsidRPr="00DF54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End</w:t>
            </w:r>
            <w:proofErr w:type="spellEnd"/>
            <w:r w:rsidRPr="00DF54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DF54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Sub</w:t>
            </w:r>
            <w:proofErr w:type="spellEnd"/>
          </w:p>
        </w:tc>
      </w:tr>
    </w:tbl>
    <w:p w:rsidR="00DF542E" w:rsidRPr="00DF542E" w:rsidRDefault="00DF542E" w:rsidP="00DF5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br/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F54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Главной особенностью циклов с условием</w:t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является условие, которое может быть любым выражением, принимающим значение Истина (</w:t>
      </w:r>
      <w:proofErr w:type="spellStart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True</w:t>
      </w:r>
      <w:proofErr w:type="spell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) или Ложь (</w:t>
      </w:r>
      <w:proofErr w:type="spellStart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False</w:t>
      </w:r>
      <w:proofErr w:type="spell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).</w:t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В </w:t>
      </w:r>
      <w:proofErr w:type="spellStart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Visual</w:t>
      </w:r>
      <w:proofErr w:type="spell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Basic</w:t>
      </w:r>
      <w:proofErr w:type="spell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есть </w:t>
      </w:r>
      <w:r w:rsidRPr="00DF54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два основных цикла с условием</w:t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</w:t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DF542E" w:rsidRPr="00DF542E" w:rsidRDefault="00DF542E" w:rsidP="00DF542E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цикл </w:t>
      </w:r>
      <w:proofErr w:type="spellStart"/>
      <w:r w:rsidRPr="00DF54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Do</w:t>
      </w:r>
      <w:proofErr w:type="spellEnd"/>
      <w:r w:rsidRPr="00DF54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</w:t>
      </w:r>
      <w:proofErr w:type="spellStart"/>
      <w:r w:rsidRPr="00DF54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While</w:t>
      </w:r>
      <w:proofErr w:type="spellEnd"/>
      <w:r w:rsidRPr="00DF54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... </w:t>
      </w:r>
      <w:proofErr w:type="spellStart"/>
      <w:r w:rsidRPr="00DF54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Loop</w:t>
      </w:r>
      <w:proofErr w:type="spell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</w:p>
    <w:p w:rsidR="00DF542E" w:rsidRPr="00DF542E" w:rsidRDefault="00DF542E" w:rsidP="00DF542E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цикл </w:t>
      </w:r>
      <w:r w:rsidRPr="00DF542E">
        <w:rPr>
          <w:rFonts w:ascii="Times New Roman" w:eastAsia="Times New Roman" w:hAnsi="Times New Roman" w:cs="Times New Roman"/>
          <w:b/>
          <w:bCs/>
          <w:color w:val="666666"/>
          <w:sz w:val="27"/>
          <w:szCs w:val="27"/>
          <w:lang w:eastAsia="ru-RU"/>
        </w:rPr>
        <w:t>^</w:t>
      </w:r>
      <w:r w:rsidRPr="00DF54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 </w:t>
      </w:r>
      <w:proofErr w:type="spellStart"/>
      <w:r w:rsidRPr="00DF54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Do</w:t>
      </w:r>
      <w:proofErr w:type="spellEnd"/>
      <w:r w:rsidRPr="00DF54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</w:t>
      </w:r>
      <w:proofErr w:type="spellStart"/>
      <w:r w:rsidRPr="00DF54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Until</w:t>
      </w:r>
      <w:proofErr w:type="spellEnd"/>
      <w:r w:rsidRPr="00DF54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... </w:t>
      </w:r>
      <w:proofErr w:type="spellStart"/>
      <w:r w:rsidRPr="00DF54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Loop</w:t>
      </w:r>
      <w:proofErr w:type="spell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DF542E" w:rsidRPr="00DF542E" w:rsidRDefault="00DF542E" w:rsidP="00DF5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Оба они могут быть с предусловием или с постусловием.</w:t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Циклы</w:t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val="en-US" w:eastAsia="ru-RU"/>
        </w:rPr>
        <w:t xml:space="preserve"> Do While ... Loop </w:t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и</w:t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val="en-US" w:eastAsia="ru-RU"/>
        </w:rPr>
        <w:t xml:space="preserve"> Do Until ... </w:t>
      </w:r>
      <w:proofErr w:type="spellStart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Loop</w:t>
      </w:r>
      <w:proofErr w:type="spell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имеют следующий синтаксис:</w:t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tbl>
      <w:tblPr>
        <w:tblW w:w="7785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885"/>
        <w:gridCol w:w="3900"/>
      </w:tblGrid>
      <w:tr w:rsidR="00DF542E" w:rsidRPr="00DF542E" w:rsidTr="00C02FA1">
        <w:trPr>
          <w:trHeight w:val="309"/>
          <w:tblCellSpacing w:w="0" w:type="dxa"/>
          <w:jc w:val="center"/>
        </w:trPr>
        <w:tc>
          <w:tcPr>
            <w:tcW w:w="3660" w:type="dxa"/>
            <w:hideMark/>
          </w:tcPr>
          <w:p w:rsidR="00DF542E" w:rsidRPr="00DF542E" w:rsidRDefault="00DF542E" w:rsidP="00DF5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42E">
              <w:rPr>
                <w:rFonts w:ascii="Times New Roman" w:eastAsia="Times New Roman" w:hAnsi="Times New Roman" w:cs="Times New Roman"/>
                <w:b/>
                <w:bCs/>
                <w:color w:val="666666"/>
                <w:sz w:val="24"/>
                <w:szCs w:val="24"/>
                <w:lang w:eastAsia="ru-RU"/>
              </w:rPr>
              <w:t>^</w:t>
            </w:r>
            <w:r w:rsidRPr="00DF54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Ци</w:t>
            </w:r>
            <w:proofErr w:type="gramStart"/>
            <w:r w:rsidRPr="00DF54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 с пр</w:t>
            </w:r>
            <w:proofErr w:type="gramEnd"/>
            <w:r w:rsidRPr="00DF54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едусловием</w:t>
            </w:r>
            <w:r w:rsidRPr="00DF54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Pr="00DF54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DF54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Do</w:t>
            </w:r>
            <w:proofErr w:type="spellEnd"/>
            <w:r w:rsidRPr="00DF54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54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While</w:t>
            </w:r>
            <w:proofErr w:type="spellEnd"/>
            <w:r w:rsidRPr="00DF54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DF54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Until</w:t>
            </w:r>
            <w:proofErr w:type="spellEnd"/>
            <w:r w:rsidRPr="00DF54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Выражение</w:t>
            </w:r>
            <w:r w:rsidRPr="00DF54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Операторы</w:t>
            </w:r>
            <w:r w:rsidRPr="00DF54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[</w:t>
            </w:r>
            <w:proofErr w:type="spellStart"/>
            <w:r w:rsidRPr="00DF54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Exit</w:t>
            </w:r>
            <w:proofErr w:type="spellEnd"/>
            <w:r w:rsidRPr="00DF54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54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Do</w:t>
            </w:r>
            <w:proofErr w:type="spellEnd"/>
            <w:r w:rsidRPr="00DF54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</w:t>
            </w:r>
            <w:r w:rsidRPr="00DF54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DF54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Loop</w:t>
            </w:r>
            <w:proofErr w:type="spellEnd"/>
          </w:p>
        </w:tc>
        <w:tc>
          <w:tcPr>
            <w:tcW w:w="3675" w:type="dxa"/>
            <w:hideMark/>
          </w:tcPr>
          <w:p w:rsidR="00DF542E" w:rsidRPr="00DF542E" w:rsidRDefault="00DF542E" w:rsidP="00DF5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4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Цикл с постусловием</w:t>
            </w:r>
            <w:r w:rsidRPr="00DF54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Pr="00DF54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DF54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Do</w:t>
            </w:r>
            <w:proofErr w:type="spellEnd"/>
            <w:r w:rsidRPr="00DF54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Операторы</w:t>
            </w:r>
            <w:r w:rsidRPr="00DF54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[</w:t>
            </w:r>
            <w:proofErr w:type="spellStart"/>
            <w:r w:rsidRPr="00DF54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Exit</w:t>
            </w:r>
            <w:proofErr w:type="spellEnd"/>
            <w:r w:rsidRPr="00DF54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54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Do</w:t>
            </w:r>
            <w:proofErr w:type="spellEnd"/>
            <w:r w:rsidRPr="00DF54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</w:t>
            </w:r>
            <w:r w:rsidRPr="00DF54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DF54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Loop</w:t>
            </w:r>
            <w:proofErr w:type="spellEnd"/>
            <w:r w:rsidRPr="00DF54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54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While</w:t>
            </w:r>
            <w:proofErr w:type="spellEnd"/>
            <w:r w:rsidRPr="00DF54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DF54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Until</w:t>
            </w:r>
            <w:proofErr w:type="spellEnd"/>
            <w:r w:rsidRPr="00DF54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Выражение</w:t>
            </w:r>
          </w:p>
        </w:tc>
      </w:tr>
    </w:tbl>
    <w:p w:rsidR="00C02FA1" w:rsidRDefault="00DF542E" w:rsidP="00DF542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 первом случае условие задается в операторе начала цикла, во втором – в операторе конца цикла.</w:t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F54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DO</w:t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, </w:t>
      </w:r>
      <w:r w:rsidRPr="00DF54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LOOP</w:t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– ключевые слова, обозначающие начало и окончание цикла;</w:t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F542E">
        <w:rPr>
          <w:rFonts w:ascii="Times New Roman" w:eastAsia="Times New Roman" w:hAnsi="Times New Roman" w:cs="Times New Roman"/>
          <w:b/>
          <w:bCs/>
          <w:color w:val="666666"/>
          <w:sz w:val="27"/>
          <w:szCs w:val="27"/>
          <w:shd w:val="clear" w:color="auto" w:fill="FFFFFF"/>
          <w:lang w:eastAsia="ru-RU"/>
        </w:rPr>
        <w:t>^</w:t>
      </w:r>
      <w:r w:rsidRPr="00DF54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 WHILE</w:t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и </w:t>
      </w:r>
      <w:r w:rsidRPr="00DF54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UNTIL</w:t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 – ключевые слова, определяющие тип цикла. Цикл DO WHILE выполняется до тех пор, пока условие имеет значение </w:t>
      </w:r>
      <w:proofErr w:type="spellStart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True</w:t>
      </w:r>
      <w:proofErr w:type="spell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(т.е. пока условие выполняется). Цикл DO UNTIL выполняется до тех пор, пока условие имеет значение </w:t>
      </w:r>
      <w:proofErr w:type="spellStart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False</w:t>
      </w:r>
      <w:proofErr w:type="spellEnd"/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</w:t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F542E">
        <w:rPr>
          <w:rFonts w:ascii="Times New Roman" w:eastAsia="Times New Roman" w:hAnsi="Times New Roman" w:cs="Times New Roman"/>
          <w:b/>
          <w:bCs/>
          <w:color w:val="666666"/>
          <w:sz w:val="27"/>
          <w:szCs w:val="27"/>
          <w:shd w:val="clear" w:color="auto" w:fill="FFFFFF"/>
          <w:lang w:eastAsia="ru-RU"/>
        </w:rPr>
        <w:t>^</w:t>
      </w:r>
      <w:r w:rsidRPr="00DF542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 EXIT DO</w:t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– принудительный выход из цикла.</w:t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C02FA1" w:rsidRPr="00C02FA1" w:rsidRDefault="00DF542E" w:rsidP="00C02F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shd w:val="clear" w:color="auto" w:fill="FFFFFF"/>
          <w:lang w:eastAsia="ru-RU"/>
        </w:rPr>
      </w:pPr>
      <w:r w:rsidRPr="00C02FA1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shd w:val="clear" w:color="auto" w:fill="FFFFFF"/>
          <w:lang w:eastAsia="ru-RU"/>
        </w:rPr>
        <w:lastRenderedPageBreak/>
        <w:t>Задание 2.</w:t>
      </w:r>
    </w:p>
    <w:p w:rsidR="00C02FA1" w:rsidRDefault="00C02FA1" w:rsidP="00DF542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DF542E" w:rsidRPr="00A45DAC" w:rsidRDefault="00DF542E" w:rsidP="00DF542E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32"/>
          <w:szCs w:val="32"/>
          <w:shd w:val="clear" w:color="auto" w:fill="FFFFFF"/>
          <w:lang w:eastAsia="ru-RU"/>
        </w:rPr>
      </w:pPr>
      <w:r w:rsidRPr="00A45DAC">
        <w:rPr>
          <w:rFonts w:ascii="Times New Roman" w:eastAsia="Times New Roman" w:hAnsi="Times New Roman" w:cs="Times New Roman"/>
          <w:color w:val="1F497D" w:themeColor="text2"/>
          <w:sz w:val="32"/>
          <w:szCs w:val="32"/>
          <w:shd w:val="clear" w:color="auto" w:fill="FFFFFF"/>
          <w:lang w:eastAsia="ru-RU"/>
        </w:rPr>
        <w:t>Написать программу, подсчитывающую число сотрудников с высшим образованием и суммирующую их годовой доход. Результаты поместить в отдельные ячейки рабочего листа "Штат сотрудников" с поясняющей надписью.</w:t>
      </w:r>
      <w:r w:rsidRPr="00A45DAC">
        <w:rPr>
          <w:rFonts w:ascii="Times New Roman" w:eastAsia="Times New Roman" w:hAnsi="Times New Roman" w:cs="Times New Roman"/>
          <w:color w:val="1F497D" w:themeColor="text2"/>
          <w:sz w:val="32"/>
          <w:szCs w:val="32"/>
          <w:lang w:eastAsia="ru-RU"/>
        </w:rPr>
        <w:br/>
      </w:r>
      <w:r w:rsidRPr="00A45DAC">
        <w:rPr>
          <w:rFonts w:ascii="Times New Roman" w:eastAsia="Times New Roman" w:hAnsi="Times New Roman" w:cs="Times New Roman"/>
          <w:color w:val="1F497D" w:themeColor="text2"/>
          <w:sz w:val="32"/>
          <w:szCs w:val="32"/>
          <w:lang w:eastAsia="ru-RU"/>
        </w:rPr>
        <w:br/>
      </w:r>
      <w:r w:rsidRPr="00A45DAC">
        <w:rPr>
          <w:rFonts w:ascii="Times New Roman" w:eastAsia="Times New Roman" w:hAnsi="Times New Roman" w:cs="Times New Roman"/>
          <w:color w:val="1F497D" w:themeColor="text2"/>
          <w:sz w:val="32"/>
          <w:szCs w:val="32"/>
          <w:lang w:eastAsia="ru-RU"/>
        </w:rPr>
        <w:br/>
      </w:r>
      <w:r w:rsidRPr="00A45DAC">
        <w:rPr>
          <w:rFonts w:ascii="Times New Roman" w:eastAsia="Times New Roman" w:hAnsi="Times New Roman" w:cs="Times New Roman"/>
          <w:color w:val="1F497D" w:themeColor="text2"/>
          <w:sz w:val="32"/>
          <w:szCs w:val="32"/>
          <w:shd w:val="clear" w:color="auto" w:fill="FFFFFF"/>
          <w:lang w:eastAsia="ru-RU"/>
        </w:rPr>
        <w:t>Для реализации этого примера:</w:t>
      </w:r>
      <w:r w:rsidRPr="00A45DAC">
        <w:rPr>
          <w:rFonts w:ascii="Times New Roman" w:eastAsia="Times New Roman" w:hAnsi="Times New Roman" w:cs="Times New Roman"/>
          <w:color w:val="1F497D" w:themeColor="text2"/>
          <w:sz w:val="32"/>
          <w:szCs w:val="32"/>
          <w:lang w:eastAsia="ru-RU"/>
        </w:rPr>
        <w:br/>
      </w:r>
      <w:r w:rsidRPr="00A45DAC">
        <w:rPr>
          <w:rFonts w:ascii="Times New Roman" w:eastAsia="Times New Roman" w:hAnsi="Times New Roman" w:cs="Times New Roman"/>
          <w:color w:val="1F497D" w:themeColor="text2"/>
          <w:sz w:val="32"/>
          <w:szCs w:val="32"/>
          <w:lang w:eastAsia="ru-RU"/>
        </w:rPr>
        <w:br/>
      </w:r>
      <w:r w:rsidRPr="00A45DAC">
        <w:rPr>
          <w:rFonts w:ascii="Times New Roman" w:eastAsia="Times New Roman" w:hAnsi="Times New Roman" w:cs="Times New Roman"/>
          <w:color w:val="1F497D" w:themeColor="text2"/>
          <w:sz w:val="32"/>
          <w:szCs w:val="32"/>
          <w:shd w:val="clear" w:color="auto" w:fill="FFFFFF"/>
          <w:lang w:eastAsia="ru-RU"/>
        </w:rPr>
        <w:t>1. Создайте новый файл под именем «Штат сотрудников.xls». На Лист 1 создайте таблицу с данными приведенными в ячейках A1:H7 (рис. 1.5).</w:t>
      </w:r>
      <w:r w:rsidRPr="00A45DAC">
        <w:rPr>
          <w:rFonts w:ascii="Times New Roman" w:eastAsia="Times New Roman" w:hAnsi="Times New Roman" w:cs="Times New Roman"/>
          <w:color w:val="1F497D" w:themeColor="text2"/>
          <w:sz w:val="32"/>
          <w:szCs w:val="32"/>
          <w:lang w:eastAsia="ru-RU"/>
        </w:rPr>
        <w:br/>
      </w:r>
      <w:r w:rsidRPr="00A45DAC">
        <w:rPr>
          <w:rFonts w:ascii="Times New Roman" w:eastAsia="Times New Roman" w:hAnsi="Times New Roman" w:cs="Times New Roman"/>
          <w:color w:val="1F497D" w:themeColor="text2"/>
          <w:sz w:val="32"/>
          <w:szCs w:val="32"/>
          <w:lang w:eastAsia="ru-RU"/>
        </w:rPr>
        <w:br/>
      </w:r>
      <w:r w:rsidRPr="00A45DAC">
        <w:rPr>
          <w:rFonts w:ascii="Times New Roman" w:eastAsia="Times New Roman" w:hAnsi="Times New Roman" w:cs="Times New Roman"/>
          <w:color w:val="1F497D" w:themeColor="text2"/>
          <w:sz w:val="32"/>
          <w:szCs w:val="32"/>
          <w:lang w:eastAsia="ru-RU"/>
        </w:rPr>
        <w:br/>
      </w:r>
      <w:r w:rsidRPr="00A45DAC">
        <w:rPr>
          <w:rFonts w:ascii="Times New Roman" w:eastAsia="Times New Roman" w:hAnsi="Times New Roman" w:cs="Times New Roman"/>
          <w:noProof/>
          <w:color w:val="1F497D" w:themeColor="text2"/>
          <w:sz w:val="32"/>
          <w:szCs w:val="32"/>
          <w:lang w:eastAsia="ru-RU"/>
        </w:rPr>
        <w:drawing>
          <wp:inline distT="0" distB="0" distL="0" distR="0" wp14:anchorId="747EFC89" wp14:editId="46AB189E">
            <wp:extent cx="5943600" cy="2338070"/>
            <wp:effectExtent l="0" t="0" r="0" b="5080"/>
            <wp:docPr id="19" name="Рисунок 19" descr="http://do.gendocs.ru/pars_docs/tw_refs/125/124024/124024_html_m15044f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o.gendocs.ru/pars_docs/tw_refs/125/124024/124024_html_m15044f5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5DAC">
        <w:rPr>
          <w:rFonts w:ascii="Times New Roman" w:eastAsia="Times New Roman" w:hAnsi="Times New Roman" w:cs="Times New Roman"/>
          <w:color w:val="1F497D" w:themeColor="text2"/>
          <w:sz w:val="32"/>
          <w:szCs w:val="32"/>
          <w:lang w:eastAsia="ru-RU"/>
        </w:rPr>
        <w:br/>
      </w:r>
      <w:r w:rsidRPr="00A45DAC">
        <w:rPr>
          <w:rFonts w:ascii="Times New Roman" w:eastAsia="Times New Roman" w:hAnsi="Times New Roman" w:cs="Times New Roman"/>
          <w:color w:val="1F497D" w:themeColor="text2"/>
          <w:sz w:val="32"/>
          <w:szCs w:val="32"/>
          <w:lang w:eastAsia="ru-RU"/>
        </w:rPr>
        <w:br/>
      </w:r>
      <w:r w:rsidRPr="00A45DAC">
        <w:rPr>
          <w:rFonts w:ascii="Times New Roman" w:eastAsia="Times New Roman" w:hAnsi="Times New Roman" w:cs="Times New Roman"/>
          <w:color w:val="1F497D" w:themeColor="text2"/>
          <w:sz w:val="32"/>
          <w:szCs w:val="32"/>
          <w:shd w:val="clear" w:color="auto" w:fill="FFFFFF"/>
          <w:lang w:eastAsia="ru-RU"/>
        </w:rPr>
        <w:t>Рис. 1.5. Данные исходной таблицы "Штат сотрудников"</w:t>
      </w:r>
      <w:r w:rsidRPr="00A45DAC">
        <w:rPr>
          <w:rFonts w:ascii="Times New Roman" w:eastAsia="Times New Roman" w:hAnsi="Times New Roman" w:cs="Times New Roman"/>
          <w:color w:val="1F497D" w:themeColor="text2"/>
          <w:sz w:val="32"/>
          <w:szCs w:val="32"/>
          <w:lang w:eastAsia="ru-RU"/>
        </w:rPr>
        <w:br/>
      </w:r>
      <w:r w:rsidRPr="00A45DAC">
        <w:rPr>
          <w:rFonts w:ascii="Times New Roman" w:eastAsia="Times New Roman" w:hAnsi="Times New Roman" w:cs="Times New Roman"/>
          <w:color w:val="1F497D" w:themeColor="text2"/>
          <w:sz w:val="32"/>
          <w:szCs w:val="32"/>
          <w:lang w:eastAsia="ru-RU"/>
        </w:rPr>
        <w:br/>
      </w:r>
      <w:r w:rsidRPr="00A45DAC">
        <w:rPr>
          <w:rFonts w:ascii="Times New Roman" w:eastAsia="Times New Roman" w:hAnsi="Times New Roman" w:cs="Times New Roman"/>
          <w:color w:val="1F497D" w:themeColor="text2"/>
          <w:sz w:val="32"/>
          <w:szCs w:val="32"/>
          <w:lang w:eastAsia="ru-RU"/>
        </w:rPr>
        <w:br/>
      </w:r>
      <w:r w:rsidRPr="00A45DAC">
        <w:rPr>
          <w:rFonts w:ascii="Times New Roman" w:eastAsia="Times New Roman" w:hAnsi="Times New Roman" w:cs="Times New Roman"/>
          <w:color w:val="1F497D" w:themeColor="text2"/>
          <w:sz w:val="32"/>
          <w:szCs w:val="32"/>
          <w:shd w:val="clear" w:color="auto" w:fill="FFFFFF"/>
          <w:lang w:eastAsia="ru-RU"/>
        </w:rPr>
        <w:t xml:space="preserve">2. На Лист 1 в режиме редактора </w:t>
      </w:r>
      <w:proofErr w:type="spellStart"/>
      <w:r w:rsidRPr="00A45DAC">
        <w:rPr>
          <w:rFonts w:ascii="Times New Roman" w:eastAsia="Times New Roman" w:hAnsi="Times New Roman" w:cs="Times New Roman"/>
          <w:color w:val="1F497D" w:themeColor="text2"/>
          <w:sz w:val="32"/>
          <w:szCs w:val="32"/>
          <w:shd w:val="clear" w:color="auto" w:fill="FFFFFF"/>
          <w:lang w:eastAsia="ru-RU"/>
        </w:rPr>
        <w:t>Visual</w:t>
      </w:r>
      <w:proofErr w:type="spellEnd"/>
      <w:r w:rsidRPr="00A45DAC">
        <w:rPr>
          <w:rFonts w:ascii="Times New Roman" w:eastAsia="Times New Roman" w:hAnsi="Times New Roman" w:cs="Times New Roman"/>
          <w:color w:val="1F497D" w:themeColor="text2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 w:rsidRPr="00A45DAC">
        <w:rPr>
          <w:rFonts w:ascii="Times New Roman" w:eastAsia="Times New Roman" w:hAnsi="Times New Roman" w:cs="Times New Roman"/>
          <w:color w:val="1F497D" w:themeColor="text2"/>
          <w:sz w:val="32"/>
          <w:szCs w:val="32"/>
          <w:shd w:val="clear" w:color="auto" w:fill="FFFFFF"/>
          <w:lang w:eastAsia="ru-RU"/>
        </w:rPr>
        <w:t>Basic</w:t>
      </w:r>
      <w:proofErr w:type="spellEnd"/>
      <w:r w:rsidRPr="00A45DAC">
        <w:rPr>
          <w:rFonts w:ascii="Times New Roman" w:eastAsia="Times New Roman" w:hAnsi="Times New Roman" w:cs="Times New Roman"/>
          <w:color w:val="1F497D" w:themeColor="text2"/>
          <w:sz w:val="32"/>
          <w:szCs w:val="32"/>
          <w:shd w:val="clear" w:color="auto" w:fill="FFFFFF"/>
          <w:lang w:eastAsia="ru-RU"/>
        </w:rPr>
        <w:t xml:space="preserve"> необходимо поместить программу, подсчитывающую число сотрудников с высшим образованием и суммирующую их годовой доход.</w:t>
      </w:r>
      <w:r w:rsidRPr="00A45DAC">
        <w:rPr>
          <w:rFonts w:ascii="Times New Roman" w:eastAsia="Times New Roman" w:hAnsi="Times New Roman" w:cs="Times New Roman"/>
          <w:color w:val="1F497D" w:themeColor="text2"/>
          <w:sz w:val="32"/>
          <w:szCs w:val="32"/>
          <w:lang w:eastAsia="ru-RU"/>
        </w:rPr>
        <w:br/>
      </w:r>
      <w:r w:rsidRPr="00A45DAC">
        <w:rPr>
          <w:rFonts w:ascii="Times New Roman" w:eastAsia="Times New Roman" w:hAnsi="Times New Roman" w:cs="Times New Roman"/>
          <w:color w:val="1F497D" w:themeColor="text2"/>
          <w:sz w:val="32"/>
          <w:szCs w:val="32"/>
          <w:lang w:eastAsia="ru-RU"/>
        </w:rPr>
        <w:br/>
      </w:r>
      <w:r w:rsidRPr="00A45DAC">
        <w:rPr>
          <w:rFonts w:ascii="Times New Roman" w:eastAsia="Times New Roman" w:hAnsi="Times New Roman" w:cs="Times New Roman"/>
          <w:color w:val="1F497D" w:themeColor="text2"/>
          <w:sz w:val="32"/>
          <w:szCs w:val="32"/>
          <w:shd w:val="clear" w:color="auto" w:fill="FFFFFF"/>
          <w:lang w:eastAsia="ru-RU"/>
        </w:rPr>
        <w:t>Для решения данной задачи </w:t>
      </w:r>
      <w:r w:rsidRPr="00A45DAC">
        <w:rPr>
          <w:rFonts w:ascii="Times New Roman" w:eastAsia="Times New Roman" w:hAnsi="Times New Roman" w:cs="Times New Roman"/>
          <w:b/>
          <w:bCs/>
          <w:color w:val="1F497D" w:themeColor="text2"/>
          <w:sz w:val="32"/>
          <w:szCs w:val="32"/>
          <w:shd w:val="clear" w:color="auto" w:fill="FFFFFF"/>
          <w:lang w:eastAsia="ru-RU"/>
        </w:rPr>
        <w:t>определим первую пустую ячейку в столбце</w:t>
      </w:r>
      <w:proofErr w:type="gramStart"/>
      <w:r w:rsidRPr="00A45DAC">
        <w:rPr>
          <w:rFonts w:ascii="Times New Roman" w:eastAsia="Times New Roman" w:hAnsi="Times New Roman" w:cs="Times New Roman"/>
          <w:b/>
          <w:bCs/>
          <w:color w:val="1F497D" w:themeColor="text2"/>
          <w:sz w:val="32"/>
          <w:szCs w:val="32"/>
          <w:shd w:val="clear" w:color="auto" w:fill="FFFFFF"/>
          <w:lang w:eastAsia="ru-RU"/>
        </w:rPr>
        <w:t> В</w:t>
      </w:r>
      <w:proofErr w:type="gramEnd"/>
      <w:r w:rsidRPr="00A45DAC">
        <w:rPr>
          <w:rFonts w:ascii="Times New Roman" w:eastAsia="Times New Roman" w:hAnsi="Times New Roman" w:cs="Times New Roman"/>
          <w:color w:val="1F497D" w:themeColor="text2"/>
          <w:sz w:val="32"/>
          <w:szCs w:val="32"/>
          <w:shd w:val="clear" w:color="auto" w:fill="FFFFFF"/>
          <w:lang w:eastAsia="ru-RU"/>
        </w:rPr>
        <w:t> (предполагаем, что количество записей в столбце неизвестно).</w:t>
      </w:r>
      <w:r w:rsidRPr="00A45DAC">
        <w:rPr>
          <w:rFonts w:ascii="Times New Roman" w:eastAsia="Times New Roman" w:hAnsi="Times New Roman" w:cs="Times New Roman"/>
          <w:color w:val="1F497D" w:themeColor="text2"/>
          <w:sz w:val="32"/>
          <w:szCs w:val="32"/>
          <w:lang w:eastAsia="ru-RU"/>
        </w:rPr>
        <w:br/>
      </w:r>
      <w:r w:rsidRPr="00A45DAC">
        <w:rPr>
          <w:rFonts w:ascii="Times New Roman" w:eastAsia="Times New Roman" w:hAnsi="Times New Roman" w:cs="Times New Roman"/>
          <w:color w:val="1F497D" w:themeColor="text2"/>
          <w:sz w:val="32"/>
          <w:szCs w:val="32"/>
          <w:lang w:eastAsia="ru-RU"/>
        </w:rPr>
        <w:br/>
      </w:r>
      <w:r w:rsidRPr="00A45DAC">
        <w:rPr>
          <w:rFonts w:ascii="Times New Roman" w:eastAsia="Times New Roman" w:hAnsi="Times New Roman" w:cs="Times New Roman"/>
          <w:color w:val="1F497D" w:themeColor="text2"/>
          <w:sz w:val="32"/>
          <w:szCs w:val="32"/>
          <w:shd w:val="clear" w:color="auto" w:fill="FFFFFF"/>
          <w:lang w:eastAsia="ru-RU"/>
        </w:rPr>
        <w:t>Введем переменную k для счета и переменную s для суммирования доходов. Переменную смещения строк i будем использовать для изменения адресации ячеек, увеличивая каждый раз на единицу.</w:t>
      </w:r>
      <w:r w:rsidRPr="00A45DAC">
        <w:rPr>
          <w:rFonts w:ascii="Times New Roman" w:eastAsia="Times New Roman" w:hAnsi="Times New Roman" w:cs="Times New Roman"/>
          <w:color w:val="1F497D" w:themeColor="text2"/>
          <w:sz w:val="32"/>
          <w:szCs w:val="32"/>
          <w:lang w:eastAsia="ru-RU"/>
        </w:rPr>
        <w:br/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DF542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A45DAC">
        <w:rPr>
          <w:rFonts w:ascii="Times New Roman" w:eastAsia="Times New Roman" w:hAnsi="Times New Roman" w:cs="Times New Roman"/>
          <w:color w:val="1F497D" w:themeColor="text2"/>
          <w:sz w:val="32"/>
          <w:szCs w:val="32"/>
          <w:shd w:val="clear" w:color="auto" w:fill="FFFFFF"/>
          <w:lang w:eastAsia="ru-RU"/>
        </w:rPr>
        <w:t>Реализацию данной задачи отобразим в программном коде следующим образом:</w:t>
      </w:r>
    </w:p>
    <w:tbl>
      <w:tblPr>
        <w:tblW w:w="10140" w:type="dxa"/>
        <w:tblCellSpacing w:w="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0273"/>
      </w:tblGrid>
      <w:tr w:rsidR="00DF542E" w:rsidRPr="00DF542E" w:rsidTr="006963F6">
        <w:trPr>
          <w:trHeight w:val="5418"/>
          <w:tblCellSpacing w:w="0" w:type="dxa"/>
        </w:trPr>
        <w:tc>
          <w:tcPr>
            <w:tcW w:w="9900" w:type="dxa"/>
            <w:shd w:val="clear" w:color="auto" w:fill="FFFFFF"/>
            <w:hideMark/>
          </w:tcPr>
          <w:p w:rsidR="00DF542E" w:rsidRPr="00A45DAC" w:rsidRDefault="00DF542E" w:rsidP="00DF54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</w:pP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br/>
            </w:r>
            <w:proofErr w:type="gramStart"/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t>^ </w:t>
            </w:r>
            <w:proofErr w:type="spellStart"/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t>Public</w:t>
            </w:r>
            <w:proofErr w:type="spellEnd"/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t>Sub</w:t>
            </w:r>
            <w:proofErr w:type="spellEnd"/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t>Доходы_ВО</w:t>
            </w:r>
            <w:proofErr w:type="spellEnd"/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t>()</w:t>
            </w:r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br/>
            </w:r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br/>
            </w:r>
            <w:proofErr w:type="spellStart"/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t>Dim</w:t>
            </w:r>
            <w:proofErr w:type="spellEnd"/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t xml:space="preserve"> k </w:t>
            </w:r>
            <w:proofErr w:type="spellStart"/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t>As</w:t>
            </w:r>
            <w:proofErr w:type="spellEnd"/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t>Integer</w:t>
            </w:r>
            <w:proofErr w:type="spellEnd"/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t xml:space="preserve">, s </w:t>
            </w:r>
            <w:proofErr w:type="spellStart"/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t>As</w:t>
            </w:r>
            <w:proofErr w:type="spellEnd"/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t>Long</w:t>
            </w:r>
            <w:proofErr w:type="spellEnd"/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t> ‘объявляется переменная k целого типа для подсчета сотрудников, переменная s (длинное целое число) для суммирования доходов</w:t>
            </w:r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br/>
            </w:r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br/>
              <w:t>i = 3 ‘неявно объявляем переменную для номера строки</w:t>
            </w:r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br/>
            </w:r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br/>
              <w:t>s = 0 ‘обнуляем первоначальную сумму</w:t>
            </w:r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br/>
            </w:r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br/>
              <w:t>k = 0 ‘присваиваем первоначальное значение переменной, считающей сотрудников</w:t>
            </w:r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br/>
            </w:r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br/>
              <w:t>^ </w:t>
            </w:r>
            <w:proofErr w:type="spellStart"/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t>Do</w:t>
            </w:r>
            <w:proofErr w:type="spellEnd"/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t>While</w:t>
            </w:r>
            <w:proofErr w:type="spellEnd"/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t>Cells</w:t>
            </w:r>
            <w:proofErr w:type="spellEnd"/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t>(i, 2) &lt;&gt; "" ‘выполняем цикл, пока не встретится пустая ячейка</w:t>
            </w:r>
            <w:proofErr w:type="gramEnd"/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t xml:space="preserve"> в столбце</w:t>
            </w:r>
            <w:proofErr w:type="gramStart"/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t xml:space="preserve"> В</w:t>
            </w:r>
            <w:proofErr w:type="gramEnd"/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t xml:space="preserve"> (т.е. конец списка фамилий: &lt;&gt; ""означает не равно пустой ячейке).</w:t>
            </w:r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br/>
            </w:r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br/>
            </w:r>
            <w:proofErr w:type="spellStart"/>
            <w:proofErr w:type="gramStart"/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t>If</w:t>
            </w:r>
            <w:proofErr w:type="spellEnd"/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t>Cells</w:t>
            </w:r>
            <w:proofErr w:type="spellEnd"/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t xml:space="preserve">(i, 6) = "высшее" </w:t>
            </w:r>
            <w:proofErr w:type="spellStart"/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t>Then</w:t>
            </w:r>
            <w:proofErr w:type="spellEnd"/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t> ‘проверяем условие</w:t>
            </w:r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br/>
            </w:r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br/>
              <w:t xml:space="preserve">s = s + </w:t>
            </w:r>
            <w:proofErr w:type="spellStart"/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t>Cells</w:t>
            </w:r>
            <w:proofErr w:type="spellEnd"/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t>(i, 8) ‘суммируем доходы при выполнении условия</w:t>
            </w:r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br/>
            </w:r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br/>
              <w:t>k = k + 1 ‘подсчитываем число сотрудников при выполнении условия</w:t>
            </w:r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br/>
            </w:r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br/>
              <w:t>^ </w:t>
            </w:r>
            <w:proofErr w:type="spellStart"/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t>End</w:t>
            </w:r>
            <w:proofErr w:type="spellEnd"/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t>If</w:t>
            </w:r>
            <w:proofErr w:type="spellEnd"/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t xml:space="preserve"> ‘окончание блока оператора </w:t>
            </w:r>
            <w:proofErr w:type="spellStart"/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t>If</w:t>
            </w:r>
            <w:proofErr w:type="spellEnd"/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br/>
            </w:r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br/>
              <w:t>i = i + 1 ‘увеличиваем переменную смещения строк для изменения адресов ячеек</w:t>
            </w:r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br/>
            </w:r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br/>
            </w:r>
            <w:proofErr w:type="spellStart"/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t>Loop</w:t>
            </w:r>
            <w:proofErr w:type="spellEnd"/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t> 'окончание цикла</w:t>
            </w:r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br/>
            </w:r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br/>
            </w:r>
            <w:proofErr w:type="spellStart"/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t>Range</w:t>
            </w:r>
            <w:proofErr w:type="spellEnd"/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t>("I1") = "Сумма доходов сотрудников с ВО" ‘вводим в ячейку I1 поясняющую надпись</w:t>
            </w:r>
            <w:proofErr w:type="gramEnd"/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br/>
            </w:r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br/>
            </w:r>
            <w:proofErr w:type="spellStart"/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t>Range</w:t>
            </w:r>
            <w:proofErr w:type="spellEnd"/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t>("I2") = s ‘присваиваем вычисленную сумму ячейке I2</w:t>
            </w:r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br/>
            </w:r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br/>
            </w:r>
            <w:proofErr w:type="spellStart"/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t>Range</w:t>
            </w:r>
            <w:proofErr w:type="spellEnd"/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t xml:space="preserve">("J1") = "Количество сотрудников </w:t>
            </w:r>
            <w:proofErr w:type="gramStart"/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t>с</w:t>
            </w:r>
            <w:proofErr w:type="gramEnd"/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t xml:space="preserve"> </w:t>
            </w:r>
            <w:proofErr w:type="gramStart"/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t>ВО</w:t>
            </w:r>
            <w:proofErr w:type="gramEnd"/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t>" ‘вводим в ячейку J1 поясняющую надпись</w:t>
            </w:r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br/>
            </w:r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br/>
            </w:r>
            <w:proofErr w:type="spellStart"/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t>Range</w:t>
            </w:r>
            <w:proofErr w:type="spellEnd"/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t>("J2") = k ‘присваиваем результат счета ячейке J2</w:t>
            </w:r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br/>
            </w:r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br/>
            </w:r>
            <w:proofErr w:type="spellStart"/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t>End</w:t>
            </w:r>
            <w:proofErr w:type="spellEnd"/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t>Sub</w:t>
            </w:r>
            <w:proofErr w:type="spellEnd"/>
          </w:p>
          <w:p w:rsidR="00DF542E" w:rsidRPr="00DF542E" w:rsidRDefault="00DF542E" w:rsidP="00DF5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lastRenderedPageBreak/>
              <w:t xml:space="preserve">Перенесите данную процедуру в редактор </w:t>
            </w:r>
            <w:proofErr w:type="spellStart"/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t>Visual</w:t>
            </w:r>
            <w:proofErr w:type="spellEnd"/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t>Basic</w:t>
            </w:r>
            <w:proofErr w:type="spellEnd"/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t xml:space="preserve"> на Лист 1 (рис. 1.6).</w:t>
            </w:r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br/>
            </w:r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FD73E4" wp14:editId="6F53B017">
                  <wp:extent cx="6099175" cy="2286000"/>
                  <wp:effectExtent l="0" t="0" r="0" b="0"/>
                  <wp:docPr id="37" name="Рисунок 37" descr="http://do.gendocs.ru/pars_docs/tw_refs/125/124024/124024_html_m514b53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do.gendocs.ru/pars_docs/tw_refs/125/124024/124024_html_m514b53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917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t>Рис. 1.6. Фрагмент программного кода</w:t>
            </w:r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lang w:eastAsia="ru-RU"/>
              </w:rPr>
              <w:br/>
            </w:r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lang w:eastAsia="ru-RU"/>
              </w:rPr>
              <w:br/>
            </w:r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lang w:eastAsia="ru-RU"/>
              </w:rPr>
              <w:br/>
            </w:r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t>3. Для запуска данной программы нажмите на кнопку запустить макрос </w:t>
            </w:r>
            <w:r w:rsidRPr="00A45DAC">
              <w:rPr>
                <w:rFonts w:ascii="Times New Roman" w:eastAsia="Times New Roman" w:hAnsi="Times New Roman" w:cs="Times New Roman"/>
                <w:noProof/>
                <w:color w:val="1F497D" w:themeColor="text2"/>
                <w:sz w:val="32"/>
                <w:szCs w:val="32"/>
                <w:lang w:eastAsia="ru-RU"/>
              </w:rPr>
              <w:drawing>
                <wp:inline distT="0" distB="0" distL="0" distR="0" wp14:anchorId="78976062" wp14:editId="62597D85">
                  <wp:extent cx="259080" cy="241300"/>
                  <wp:effectExtent l="0" t="0" r="7620" b="6350"/>
                  <wp:docPr id="36" name="Рисунок 36" descr="http://do.gendocs.ru/pars_docs/tw_refs/125/124024/124024_html_48a2f13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do.gendocs.ru/pars_docs/tw_refs/125/124024/124024_html_48a2f13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t>на панели инструментов.</w:t>
            </w:r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lang w:eastAsia="ru-RU"/>
              </w:rPr>
              <w:br/>
            </w:r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lang w:eastAsia="ru-RU"/>
              </w:rPr>
              <w:br/>
            </w:r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t>Результат выполнения программы представлен на рис. 1.7.</w:t>
            </w:r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314324" wp14:editId="62E97E2A">
                  <wp:extent cx="6099175" cy="1898015"/>
                  <wp:effectExtent l="0" t="0" r="0" b="6985"/>
                  <wp:docPr id="35" name="Рисунок 35" descr="http://do.gendocs.ru/pars_docs/tw_refs/125/124024/124024_html_m38f764d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do.gendocs.ru/pars_docs/tw_refs/125/124024/124024_html_m38f764d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9175" cy="189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t>Рис. 1.7. Результат выполнения программы (макроса) представлен в ячейках I1:J2</w:t>
            </w:r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br/>
            </w:r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br/>
            </w:r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br/>
              <w:t xml:space="preserve">4. Для быстрого и удобного запуска программ и макросов на рабочем листе можно поместить кнопку (или любой графический объект). Назначенные кнопке программа или макрос в этом случае запускаются автоматически при щелчке кнопки или графического объекта. Для добавления кнопки на лист необходимо вывести на экран панель инструментов "Формы", нажать на этой панели элемент управления "Кнопка", с помощью мыши придать элементу управления на листе </w:t>
            </w:r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lastRenderedPageBreak/>
              <w:t>нужный размер и в диалоговом окне "Назначить макрос объекту" выбрать нужный макрос или программу в поле Имя макроса. При добавлении другого элемента управления щелкните его правой кнопкой мыши и выберите команду " Назначить макрос в контекстном меню</w:t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 ".</w:t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t xml:space="preserve">Для этого выполните следующую команду: </w:t>
            </w:r>
            <w:proofErr w:type="spellStart"/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t>Сервис⇒Настройка⇒Вкладка</w:t>
            </w:r>
            <w:proofErr w:type="spellEnd"/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t>Команды⇒Элемент</w:t>
            </w:r>
            <w:proofErr w:type="spellEnd"/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t>управления⇒Кнопка</w:t>
            </w:r>
            <w:proofErr w:type="spellEnd"/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t xml:space="preserve">. Мышью вынесете элемент управления Кнопка на панель инструментов </w:t>
            </w:r>
            <w:proofErr w:type="gramStart"/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t>на верх</w:t>
            </w:r>
            <w:proofErr w:type="gramEnd"/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t>. Щелкните правой кнопкой мыши по кнопке и из раскрывающегося списка выберете</w:t>
            </w:r>
            <w:proofErr w:type="gramStart"/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t xml:space="preserve"> Н</w:t>
            </w:r>
            <w:proofErr w:type="gramEnd"/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t>азначить макрос</w:t>
            </w:r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br/>
            </w:r>
            <w:r w:rsidRPr="00A45DAC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99F30A" wp14:editId="570DA20B">
                  <wp:extent cx="2216785" cy="2786380"/>
                  <wp:effectExtent l="0" t="0" r="0" b="0"/>
                  <wp:docPr id="34" name="Рисунок 34" descr="http://do.gendocs.ru/pars_docs/tw_refs/125/124024/124024_html_10afa2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do.gendocs.ru/pars_docs/tw_refs/125/124024/124024_html_10afa26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785" cy="278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674C6F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t>Выберете созданную программу (макрос), подсчитывающую число сотрудников с высшим образованием и суммирующую их годовой доход.</w:t>
            </w:r>
            <w:r w:rsidRPr="00674C6F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lang w:eastAsia="ru-RU"/>
              </w:rPr>
              <w:br/>
            </w:r>
            <w:r w:rsidRPr="00674C6F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lang w:eastAsia="ru-RU"/>
              </w:rPr>
              <w:br/>
            </w:r>
            <w:r w:rsidRPr="00674C6F">
              <w:rPr>
                <w:rFonts w:ascii="Times New Roman" w:eastAsia="Times New Roman" w:hAnsi="Times New Roman" w:cs="Times New Roman"/>
                <w:color w:val="1F497D" w:themeColor="text2"/>
                <w:sz w:val="32"/>
                <w:szCs w:val="32"/>
                <w:shd w:val="clear" w:color="auto" w:fill="FFFFFF"/>
                <w:lang w:eastAsia="ru-RU"/>
              </w:rPr>
              <w:t>Таким образом, при нажатии этой кнопки на панели инструментов будет выполняться программа, подсчитывающая число сотрудников с высшим образованием и суммирующая их годовой доход.</w:t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shd w:val="clear" w:color="auto" w:fill="FFFFFF"/>
                <w:lang w:eastAsia="ru-RU"/>
              </w:rPr>
              <w:t>МОДУЛЬ 2. «РАЗРАБОТКА ЭИС СРЕДСТВАМИ VBA</w:t>
            </w:r>
            <w:proofErr w:type="gramStart"/>
            <w:r w:rsidRPr="00DF54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 В</w:t>
            </w:r>
            <w:proofErr w:type="gramEnd"/>
            <w:r w:rsidRPr="00DF54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 EXCEL»</w:t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i/>
                <w:iCs/>
                <w:color w:val="000000"/>
                <w:sz w:val="27"/>
                <w:szCs w:val="27"/>
                <w:shd w:val="clear" w:color="auto" w:fill="FFFFFF"/>
                <w:lang w:eastAsia="ru-RU"/>
              </w:rPr>
              <w:t>Цель работы</w:t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: получить некоторые навыки программирования на </w:t>
            </w:r>
            <w:proofErr w:type="spellStart"/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Visual</w:t>
            </w:r>
            <w:proofErr w:type="spellEnd"/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Basic</w:t>
            </w:r>
            <w:proofErr w:type="spellEnd"/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for</w:t>
            </w:r>
            <w:proofErr w:type="spellEnd"/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Application</w:t>
            </w:r>
            <w:proofErr w:type="spellEnd"/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.</w:t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В ходе работы рассматриваются </w:t>
            </w:r>
            <w:r w:rsidRPr="00DF542E">
              <w:rPr>
                <w:rFonts w:ascii="Times New Roman" w:eastAsia="Times New Roman" w:hAnsi="Times New Roman" w:cs="Times New Roman"/>
                <w:i/>
                <w:iCs/>
                <w:color w:val="000000"/>
                <w:sz w:val="27"/>
                <w:szCs w:val="27"/>
                <w:shd w:val="clear" w:color="auto" w:fill="FFFFFF"/>
                <w:lang w:eastAsia="ru-RU"/>
              </w:rPr>
              <w:t>следующие вопросы</w:t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:</w:t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1. создание кнопочного интерфейса.</w:t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2. создание БД.</w:t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lastRenderedPageBreak/>
              <w:t>3. создание пользовательской формы для заполнения БД.</w:t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4. заполнение шаблона документа при помощи форм.</w:t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5. математические вычисления.</w:t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6. создание диаграмм для анализа.</w:t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i/>
                <w:iCs/>
                <w:color w:val="000000"/>
                <w:sz w:val="27"/>
                <w:szCs w:val="27"/>
                <w:shd w:val="clear" w:color="auto" w:fill="FFFFFF"/>
                <w:lang w:eastAsia="ru-RU"/>
              </w:rPr>
              <w:t>В итоге выполнения работы файл с ЭИС должен содержать 5 листов:</w:t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</w:p>
          <w:p w:rsidR="00DF542E" w:rsidRPr="00DF542E" w:rsidRDefault="00DF542E" w:rsidP="00DF542E">
            <w:pPr>
              <w:numPr>
                <w:ilvl w:val="0"/>
                <w:numId w:val="24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Интерфейс,</w:t>
            </w:r>
          </w:p>
          <w:p w:rsidR="00DF542E" w:rsidRPr="00DF542E" w:rsidRDefault="00DF542E" w:rsidP="00DF542E">
            <w:pPr>
              <w:numPr>
                <w:ilvl w:val="0"/>
                <w:numId w:val="24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Склад,</w:t>
            </w:r>
          </w:p>
          <w:p w:rsidR="00DF542E" w:rsidRPr="00DF542E" w:rsidRDefault="00DF542E" w:rsidP="00DF542E">
            <w:pPr>
              <w:numPr>
                <w:ilvl w:val="0"/>
                <w:numId w:val="24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Клиенты,</w:t>
            </w:r>
          </w:p>
          <w:p w:rsidR="00DF542E" w:rsidRPr="00DF542E" w:rsidRDefault="00DF542E" w:rsidP="00DF542E">
            <w:pPr>
              <w:numPr>
                <w:ilvl w:val="0"/>
                <w:numId w:val="24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Счет,</w:t>
            </w:r>
          </w:p>
          <w:p w:rsidR="00DF542E" w:rsidRPr="00DF542E" w:rsidRDefault="00DF542E" w:rsidP="00DF542E">
            <w:pPr>
              <w:numPr>
                <w:ilvl w:val="0"/>
                <w:numId w:val="24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Диаграмма по продажам.</w:t>
            </w:r>
          </w:p>
          <w:p w:rsidR="00674C6F" w:rsidRPr="00674C6F" w:rsidRDefault="00DF542E" w:rsidP="00674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  <w:lang w:eastAsia="ru-RU"/>
              </w:rPr>
            </w:pPr>
            <w:r w:rsidRPr="00674C6F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shd w:val="clear" w:color="auto" w:fill="FFFFFF"/>
                <w:lang w:eastAsia="ru-RU"/>
              </w:rPr>
              <w:t>ЗАДАНИЕ 1. СОЗДАНИЕ ИНТЕРФЕЙСА</w:t>
            </w:r>
          </w:p>
          <w:p w:rsidR="00674C6F" w:rsidRDefault="00674C6F" w:rsidP="00DF54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  <w:p w:rsidR="00DF542E" w:rsidRPr="00DF542E" w:rsidRDefault="00DF542E" w:rsidP="00DF5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4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shd w:val="clear" w:color="auto" w:fill="FFFFFF"/>
                <w:lang w:eastAsia="ru-RU"/>
              </w:rPr>
              <w:t>1.1.</w:t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 Создадим новый файл в </w:t>
            </w:r>
            <w:proofErr w:type="spellStart"/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Excel</w:t>
            </w:r>
            <w:proofErr w:type="spellEnd"/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 и сохраним его как БДФИО студента.xls.</w:t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Добавим к существующим листам еще 1 рабочий лист (обратите внимание, чтобы листы располагались в порядке возрастания их нумерации).</w:t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Переименуем листы:</w:t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</w:p>
          <w:p w:rsidR="00DF542E" w:rsidRPr="00DF542E" w:rsidRDefault="00DF542E" w:rsidP="00DF542E">
            <w:pPr>
              <w:numPr>
                <w:ilvl w:val="0"/>
                <w:numId w:val="25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Интерфейс</w:t>
            </w:r>
          </w:p>
          <w:p w:rsidR="00DF542E" w:rsidRPr="00DF542E" w:rsidRDefault="00DF542E" w:rsidP="00DF542E">
            <w:pPr>
              <w:numPr>
                <w:ilvl w:val="0"/>
                <w:numId w:val="25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Склад</w:t>
            </w:r>
          </w:p>
          <w:p w:rsidR="00DF542E" w:rsidRPr="00DF542E" w:rsidRDefault="00DF542E" w:rsidP="00DF542E">
            <w:pPr>
              <w:numPr>
                <w:ilvl w:val="0"/>
                <w:numId w:val="25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Клиенты</w:t>
            </w:r>
          </w:p>
          <w:p w:rsidR="00DF542E" w:rsidRPr="00DF542E" w:rsidRDefault="00DF542E" w:rsidP="00DF542E">
            <w:pPr>
              <w:numPr>
                <w:ilvl w:val="0"/>
                <w:numId w:val="25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Счет</w:t>
            </w:r>
          </w:p>
          <w:p w:rsidR="00DF542E" w:rsidRPr="00DF542E" w:rsidRDefault="00DF542E" w:rsidP="00DF5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4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shd w:val="clear" w:color="auto" w:fill="FFFFFF"/>
                <w:lang w:eastAsia="ru-RU"/>
              </w:rPr>
              <w:t>1.2.Создание кнопочного интерфейса</w:t>
            </w:r>
            <w:proofErr w:type="gramStart"/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Н</w:t>
            </w:r>
            <w:proofErr w:type="gramEnd"/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а листе «Интерфейс» создадим 3 кнопки. Для этого необходимо сделать активной панель инструментов «Элементы управления» (рис. 2.1). Данная панель будет активной, если выполнить следующие действия: в меню </w:t>
            </w:r>
            <w:r w:rsidRPr="00DF54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shd w:val="clear" w:color="auto" w:fill="FFFFFF"/>
                <w:lang w:eastAsia="ru-RU"/>
              </w:rPr>
              <w:t>Вид</w:t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 выберите пункт </w:t>
            </w:r>
            <w:r w:rsidRPr="00DF54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shd w:val="clear" w:color="auto" w:fill="FFFFFF"/>
                <w:lang w:eastAsia="ru-RU"/>
              </w:rPr>
              <w:t>Панель инструментов</w:t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, а затем команду </w:t>
            </w:r>
            <w:proofErr w:type="gramStart"/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–</w:t>
            </w:r>
            <w:r w:rsidRPr="00DF54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shd w:val="clear" w:color="auto" w:fill="FFFFFF"/>
                <w:lang w:eastAsia="ru-RU"/>
              </w:rPr>
              <w:t>Э</w:t>
            </w:r>
            <w:proofErr w:type="gramEnd"/>
            <w:r w:rsidRPr="00DF54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shd w:val="clear" w:color="auto" w:fill="FFFFFF"/>
                <w:lang w:eastAsia="ru-RU"/>
              </w:rPr>
              <w:t>лементы управления 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7"/>
                <w:szCs w:val="27"/>
                <w:shd w:val="clear" w:color="auto" w:fill="FFFFFF"/>
                <w:lang w:eastAsia="ru-RU"/>
              </w:rPr>
              <w:drawing>
                <wp:inline distT="0" distB="0" distL="0" distR="0" wp14:anchorId="410E70EA" wp14:editId="620E9094">
                  <wp:extent cx="215900" cy="189865"/>
                  <wp:effectExtent l="0" t="0" r="0" b="635"/>
                  <wp:docPr id="33" name="Рисунок 33" descr="http://do.gendocs.ru/pars_docs/tw_refs/125/124024/124024_html_5136dd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do.gendocs.ru/pars_docs/tw_refs/125/124024/124024_html_5136dd7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. На экране появиться панель инструментов «</w:t>
            </w:r>
            <w:r w:rsidRPr="00DF54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shd w:val="clear" w:color="auto" w:fill="FFFFFF"/>
                <w:lang w:eastAsia="ru-RU"/>
              </w:rPr>
              <w:t>Элементы управления</w:t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», содержащая элемент управления – Кнопка. </w:t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CD7A38" wp14:editId="5CD6AB3B">
                  <wp:extent cx="517525" cy="1224915"/>
                  <wp:effectExtent l="0" t="0" r="0" b="0"/>
                  <wp:docPr id="32" name="Рисунок 32" descr="http://do.gendocs.ru/pars_docs/tw_refs/125/124024/124024_html_14e0a91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do.gendocs.ru/pars_docs/tw_refs/125/124024/124024_html_14e0a91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525" cy="1224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Рис. 2.1. Панель инструментов «Элементы управления»</w:t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Переходим далее в режим Конструктор. Для этого на панели «Элементы управления» щелкнем на значок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73DE10" wp14:editId="221AC74F">
                  <wp:extent cx="198120" cy="207010"/>
                  <wp:effectExtent l="0" t="0" r="0" b="2540"/>
                  <wp:docPr id="31" name="Рисунок 31" descr="http://do.gendocs.ru/pars_docs/tw_refs/125/124024/124024_html_22ee7f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do.gendocs.ru/pars_docs/tw_refs/125/124024/124024_html_22ee7f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.</w:t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После этого щелкните на элемент управления </w:t>
            </w:r>
            <w:r w:rsidRPr="00DF54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shd w:val="clear" w:color="auto" w:fill="FFFFFF"/>
                <w:lang w:eastAsia="ru-RU"/>
              </w:rPr>
              <w:t>Кнопка 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7"/>
                <w:szCs w:val="27"/>
                <w:shd w:val="clear" w:color="auto" w:fill="FFFFFF"/>
                <w:lang w:eastAsia="ru-RU"/>
              </w:rPr>
              <w:drawing>
                <wp:inline distT="0" distB="0" distL="0" distR="0" wp14:anchorId="785CDDB7" wp14:editId="1DB2A247">
                  <wp:extent cx="241300" cy="224155"/>
                  <wp:effectExtent l="0" t="0" r="6350" b="4445"/>
                  <wp:docPr id="29" name="Рисунок 29" descr="http://do.gendocs.ru/pars_docs/tw_refs/125/124024/124024_html_3aaf9b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do.gendocs.ru/pars_docs/tw_refs/125/124024/124024_html_3aaf9b8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2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 левой кнопкой мыши и, перетаскивая указатель мыши, нарисуйте рамку кнопки на рабочем листе. В дальнейшем размер кнопки и ее расположение можно будет изменить. На рабочем листе появилась Кнопка с </w:t>
            </w:r>
            <w:proofErr w:type="spellStart"/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названием</w:t>
            </w:r>
            <w:proofErr w:type="gramStart"/>
            <w:r w:rsidRPr="00DF54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shd w:val="clear" w:color="auto" w:fill="FFFFFF"/>
                <w:lang w:eastAsia="ru-RU"/>
              </w:rPr>
              <w:t>Command</w:t>
            </w:r>
            <w:proofErr w:type="spellEnd"/>
            <w:proofErr w:type="gramEnd"/>
            <w:r w:rsidRPr="00DF54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 Button1</w:t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. Далее подведите к ней курсор мыши и щелкните правую кнопку. Из раскрывающегося списка выберите </w:t>
            </w:r>
            <w:r w:rsidRPr="00DF54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Объект </w:t>
            </w:r>
            <w:proofErr w:type="spellStart"/>
            <w:r w:rsidRPr="00DF54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shd w:val="clear" w:color="auto" w:fill="FFFFFF"/>
                <w:lang w:eastAsia="ru-RU"/>
              </w:rPr>
              <w:t>Command</w:t>
            </w:r>
            <w:proofErr w:type="spellEnd"/>
            <w:r w:rsidRPr="00DF54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DF54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shd w:val="clear" w:color="auto" w:fill="FFFFFF"/>
                <w:lang w:eastAsia="ru-RU"/>
              </w:rPr>
              <w:t>Button</w:t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→</w:t>
            </w:r>
            <w:r w:rsidRPr="00DF54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shd w:val="clear" w:color="auto" w:fill="FFFFFF"/>
                <w:lang w:eastAsia="ru-RU"/>
              </w:rPr>
              <w:t>Edit</w:t>
            </w:r>
            <w:proofErr w:type="spellEnd"/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. Теперь имеется возможность поменять название кнопки. Сотрите старое название и введите новое название – </w:t>
            </w:r>
            <w:proofErr w:type="spellStart"/>
            <w:r w:rsidRPr="00DF54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shd w:val="clear" w:color="auto" w:fill="FFFFFF"/>
                <w:lang w:eastAsia="ru-RU"/>
              </w:rPr>
              <w:t>ПросмотрБД</w:t>
            </w:r>
            <w:proofErr w:type="spellEnd"/>
            <w:r w:rsidRPr="00DF54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shd w:val="clear" w:color="auto" w:fill="FFFFFF"/>
                <w:lang w:eastAsia="ru-RU"/>
              </w:rPr>
              <w:t>-Склад</w:t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. Данную кнопку будем использовать для того, чтобы при нажатии на нее автоматически открывался ли</w:t>
            </w:r>
            <w:proofErr w:type="gramStart"/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ст </w:t>
            </w:r>
            <w:r w:rsidRPr="00DF54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shd w:val="clear" w:color="auto" w:fill="FFFFFF"/>
                <w:lang w:eastAsia="ru-RU"/>
              </w:rPr>
              <w:t>Скл</w:t>
            </w:r>
            <w:proofErr w:type="gramEnd"/>
            <w:r w:rsidRPr="00DF54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shd w:val="clear" w:color="auto" w:fill="FFFFFF"/>
                <w:lang w:eastAsia="ru-RU"/>
              </w:rPr>
              <w:t>ад</w:t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.</w:t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Поменяем цвет кнопки и размер шрифта. Для этого подведите к ней курсор мыши и щелкните правую кнопку. Из раскрывающегося списка выберите </w:t>
            </w:r>
            <w:r w:rsidRPr="00DF54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shd w:val="clear" w:color="auto" w:fill="FFFFFF"/>
                <w:lang w:eastAsia="ru-RU"/>
              </w:rPr>
              <w:t>Свойства</w:t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. На экране появится окно </w:t>
            </w:r>
            <w:proofErr w:type="spellStart"/>
            <w:r w:rsidRPr="00DF54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shd w:val="clear" w:color="auto" w:fill="FFFFFF"/>
                <w:lang w:eastAsia="ru-RU"/>
              </w:rPr>
              <w:t>Properties</w:t>
            </w:r>
            <w:proofErr w:type="spellEnd"/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 (Свойства) (рис. 2.2). Измените следующие свойства: </w:t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</w:p>
          <w:p w:rsidR="00DF542E" w:rsidRPr="00DF542E" w:rsidRDefault="00DF542E" w:rsidP="00DF542E">
            <w:pPr>
              <w:numPr>
                <w:ilvl w:val="0"/>
                <w:numId w:val="2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proofErr w:type="spellStart"/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BackColor</w:t>
            </w:r>
            <w:proofErr w:type="spellEnd"/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(Цвет кнопки): бледно розовый;</w:t>
            </w:r>
          </w:p>
          <w:p w:rsidR="00DF542E" w:rsidRPr="00DF542E" w:rsidRDefault="00DF542E" w:rsidP="00DF542E">
            <w:pPr>
              <w:numPr>
                <w:ilvl w:val="0"/>
                <w:numId w:val="2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proofErr w:type="spellStart"/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Font</w:t>
            </w:r>
            <w:proofErr w:type="spellEnd"/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(Шрифт): </w:t>
            </w:r>
            <w:proofErr w:type="spellStart"/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Courier</w:t>
            </w:r>
            <w:proofErr w:type="spellEnd"/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New</w:t>
            </w:r>
            <w:proofErr w:type="spellEnd"/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, полужирный, 12 размер.</w:t>
            </w:r>
          </w:p>
          <w:p w:rsidR="00674C6F" w:rsidRDefault="00DF542E" w:rsidP="00DF54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shd w:val="clear" w:color="auto" w:fill="FFFFFF"/>
                <w:lang w:eastAsia="ru-RU"/>
              </w:rPr>
            </w:pP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084DBD" wp14:editId="7E9B4497">
                  <wp:extent cx="1759585" cy="4839335"/>
                  <wp:effectExtent l="0" t="0" r="0" b="0"/>
                  <wp:docPr id="26" name="Рисунок 26" descr="http://do.gendocs.ru/pars_docs/tw_refs/125/124024/124024_html_4d98d9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do.gendocs.ru/pars_docs/tw_refs/125/124024/124024_html_4d98d98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585" cy="4839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Рис. 2.2. Окно </w:t>
            </w:r>
            <w:proofErr w:type="spellStart"/>
            <w:r w:rsidRPr="00DF54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shd w:val="clear" w:color="auto" w:fill="FFFFFF"/>
                <w:lang w:eastAsia="ru-RU"/>
              </w:rPr>
              <w:t>Properties</w:t>
            </w:r>
            <w:proofErr w:type="spellEnd"/>
            <w:proofErr w:type="gramStart"/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Д</w:t>
            </w:r>
            <w:proofErr w:type="gramEnd"/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алее два раза мышкой нажимаем на кнопку </w:t>
            </w:r>
            <w:proofErr w:type="spellStart"/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ПросмотрБД</w:t>
            </w:r>
            <w:proofErr w:type="spellEnd"/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-Склад в режиме конструктор или на кнопку на панели инструментов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A35B81" wp14:editId="06FA2714">
                  <wp:extent cx="172720" cy="189865"/>
                  <wp:effectExtent l="0" t="0" r="0" b="635"/>
                  <wp:docPr id="24" name="Рисунок 24" descr="http://do.gendocs.ru/pars_docs/tw_refs/125/124024/124024_html_m30bc009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do.gendocs.ru/pars_docs/tw_refs/125/124024/124024_html_m30bc009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. Откроется окно редактора </w:t>
            </w:r>
            <w:proofErr w:type="spellStart"/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Visual</w:t>
            </w:r>
            <w:proofErr w:type="spellEnd"/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Basic</w:t>
            </w:r>
            <w:proofErr w:type="spellEnd"/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. Оно имеет вид (рис. 2.3):</w:t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B9DB1E" wp14:editId="0617F83A">
                  <wp:extent cx="6236970" cy="4537710"/>
                  <wp:effectExtent l="0" t="0" r="0" b="0"/>
                  <wp:docPr id="23" name="Рисунок 23" descr="http://do.gendocs.ru/pars_docs/tw_refs/125/124024/124024_html_2b4c3c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do.gendocs.ru/pars_docs/tw_refs/125/124024/124024_html_2b4c3c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6970" cy="453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Рис. 2.3. Окно редактора </w:t>
            </w:r>
            <w:proofErr w:type="spellStart"/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Visual</w:t>
            </w:r>
            <w:proofErr w:type="spellEnd"/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Basic</w:t>
            </w:r>
            <w:proofErr w:type="spellEnd"/>
            <w:proofErr w:type="gramStart"/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i/>
                <w:iCs/>
                <w:color w:val="000000"/>
                <w:sz w:val="27"/>
                <w:szCs w:val="27"/>
                <w:shd w:val="clear" w:color="auto" w:fill="FFFFFF"/>
                <w:lang w:eastAsia="ru-RU"/>
              </w:rPr>
              <w:t>В</w:t>
            </w:r>
            <w:proofErr w:type="gramEnd"/>
            <w:r w:rsidRPr="00DF542E">
              <w:rPr>
                <w:rFonts w:ascii="Times New Roman" w:eastAsia="Times New Roman" w:hAnsi="Times New Roman" w:cs="Times New Roman"/>
                <w:i/>
                <w:iCs/>
                <w:color w:val="000000"/>
                <w:sz w:val="27"/>
                <w:szCs w:val="27"/>
                <w:shd w:val="clear" w:color="auto" w:fill="FFFFFF"/>
                <w:lang w:eastAsia="ru-RU"/>
              </w:rPr>
              <w:t>спомним</w:t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, что слева в окне редактора </w:t>
            </w:r>
            <w:proofErr w:type="spellStart"/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Visual</w:t>
            </w:r>
            <w:proofErr w:type="spellEnd"/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Basic</w:t>
            </w:r>
            <w:proofErr w:type="spellEnd"/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 располагается Окно проекта, а справа – Окна редактора кода. В Окне проекта расположены проекты всех открытых рабочих книг. А Окно редактора кода служит редактором для ввода и изменения кода процедур.</w:t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Как определялось выше, при нажатии на кнопку «</w:t>
            </w:r>
            <w:proofErr w:type="spellStart"/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ПросмотрБД</w:t>
            </w:r>
            <w:proofErr w:type="spellEnd"/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-Склад» на листе Интерфейс должен автоматически открываться ли</w:t>
            </w:r>
            <w:proofErr w:type="gramStart"/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ст Скл</w:t>
            </w:r>
            <w:proofErr w:type="gramEnd"/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ад с таблицей Товаров (таблицу создадим позже). Для этого в проекте </w:t>
            </w:r>
            <w:proofErr w:type="spellStart"/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Visual</w:t>
            </w:r>
            <w:proofErr w:type="spellEnd"/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Basic</w:t>
            </w:r>
            <w:proofErr w:type="spellEnd"/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 в объектах на листе 1 должна быть следующая команда</w:t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'Кнопка </w:t>
            </w:r>
            <w:proofErr w:type="spellStart"/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ПросмотрБД</w:t>
            </w:r>
            <w:proofErr w:type="spellEnd"/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-Склад открывает Список</w:t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b/>
                <w:bCs/>
                <w:color w:val="666666"/>
                <w:sz w:val="27"/>
                <w:szCs w:val="27"/>
                <w:shd w:val="clear" w:color="auto" w:fill="FFFFFF"/>
                <w:lang w:eastAsia="ru-RU"/>
              </w:rPr>
              <w:t>^</w:t>
            </w:r>
            <w:r w:rsidRPr="00DF54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shd w:val="clear" w:color="auto" w:fill="FFFFFF"/>
                <w:lang w:eastAsia="ru-RU"/>
              </w:rPr>
              <w:t> </w:t>
            </w:r>
            <w:proofErr w:type="spellStart"/>
            <w:r w:rsidRPr="00DF54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shd w:val="clear" w:color="auto" w:fill="FFFFFF"/>
                <w:lang w:eastAsia="ru-RU"/>
              </w:rPr>
              <w:t>Private</w:t>
            </w:r>
            <w:proofErr w:type="spellEnd"/>
            <w:r w:rsidRPr="00DF54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DF54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shd w:val="clear" w:color="auto" w:fill="FFFFFF"/>
                <w:lang w:eastAsia="ru-RU"/>
              </w:rPr>
              <w:t>Sub</w:t>
            </w:r>
            <w:proofErr w:type="spellEnd"/>
            <w:r w:rsidRPr="00DF54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 CommandButton1_Click()</w:t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shd w:val="clear" w:color="auto" w:fill="FFFFFF"/>
                <w:lang w:eastAsia="ru-RU"/>
              </w:rPr>
              <w:lastRenderedPageBreak/>
              <w:t>Лист</w:t>
            </w:r>
            <w:proofErr w:type="gramStart"/>
            <w:r w:rsidRPr="00DF54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shd w:val="clear" w:color="auto" w:fill="FFFFFF"/>
                <w:lang w:eastAsia="ru-RU"/>
              </w:rPr>
              <w:t>2</w:t>
            </w:r>
            <w:proofErr w:type="gramEnd"/>
            <w:r w:rsidRPr="00DF54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shd w:val="clear" w:color="auto" w:fill="FFFFFF"/>
                <w:lang w:eastAsia="ru-RU"/>
              </w:rPr>
              <w:t>.Activate</w:t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proofErr w:type="spellStart"/>
            <w:r w:rsidRPr="00DF54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shd w:val="clear" w:color="auto" w:fill="FFFFFF"/>
                <w:lang w:eastAsia="ru-RU"/>
              </w:rPr>
              <w:t>End</w:t>
            </w:r>
            <w:proofErr w:type="spellEnd"/>
            <w:r w:rsidRPr="00DF54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DF54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shd w:val="clear" w:color="auto" w:fill="FFFFFF"/>
                <w:lang w:eastAsia="ru-RU"/>
              </w:rPr>
              <w:t>Sub</w:t>
            </w:r>
            <w:proofErr w:type="spellEnd"/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Данная процедура означает следующее:</w:t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proofErr w:type="spellStart"/>
            <w:r w:rsidRPr="00DF54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shd w:val="clear" w:color="auto" w:fill="FFFFFF"/>
                <w:lang w:eastAsia="ru-RU"/>
              </w:rPr>
              <w:t>Private</w:t>
            </w:r>
            <w:proofErr w:type="spellEnd"/>
            <w:r w:rsidRPr="00DF54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DF54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shd w:val="clear" w:color="auto" w:fill="FFFFFF"/>
                <w:lang w:eastAsia="ru-RU"/>
              </w:rPr>
              <w:t>Sub</w:t>
            </w:r>
            <w:proofErr w:type="spellEnd"/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 – начало подпрограммы;</w:t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shd w:val="clear" w:color="auto" w:fill="FFFFFF"/>
                <w:lang w:eastAsia="ru-RU"/>
              </w:rPr>
              <w:t>CommandButton1_Click()</w:t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 – при нажатии на кнопку CommandButton1 на экране открывается Лист</w:t>
            </w:r>
            <w:proofErr w:type="gramStart"/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2</w:t>
            </w:r>
            <w:proofErr w:type="gramEnd"/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 – </w:t>
            </w:r>
            <w:r w:rsidRPr="00DF54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shd w:val="clear" w:color="auto" w:fill="FFFFFF"/>
                <w:lang w:eastAsia="ru-RU"/>
              </w:rPr>
              <w:t>Лист2.Activate</w:t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;</w:t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proofErr w:type="spellStart"/>
            <w:r w:rsidRPr="00DF54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shd w:val="clear" w:color="auto" w:fill="FFFFFF"/>
                <w:lang w:eastAsia="ru-RU"/>
              </w:rPr>
              <w:t>End</w:t>
            </w:r>
            <w:proofErr w:type="spellEnd"/>
            <w:r w:rsidRPr="00DF54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DF54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shd w:val="clear" w:color="auto" w:fill="FFFFFF"/>
                <w:lang w:eastAsia="ru-RU"/>
              </w:rPr>
              <w:t>Sub</w:t>
            </w:r>
            <w:proofErr w:type="spellEnd"/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 – конец подпрограммы.</w:t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Таким образом Окна редактора кода Лист</w:t>
            </w:r>
            <w:proofErr w:type="gramStart"/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1</w:t>
            </w:r>
            <w:proofErr w:type="gramEnd"/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 должно содержать следующую команду (рис. 2.4):</w:t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9A72E1" wp14:editId="20360937">
                  <wp:extent cx="5245100" cy="3528060"/>
                  <wp:effectExtent l="0" t="0" r="0" b="0"/>
                  <wp:docPr id="22" name="Рисунок 22" descr="http://do.gendocs.ru/pars_docs/tw_refs/125/124024/124024_html_5f13e8c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do.gendocs.ru/pars_docs/tw_refs/125/124024/124024_html_5f13e8c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0" cy="3528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Рис. 2.4. Окна редактора кода Лист</w:t>
            </w:r>
            <w:proofErr w:type="gramStart"/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1</w:t>
            </w:r>
            <w:proofErr w:type="gramEnd"/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Вторая и четвертая строка появляются автоматически при первом нажатие на кнопку (в примере на кнопку «Просмотр БД-Склад»). Первая строка служит пояснением, поэтому начинать ее следует </w:t>
            </w:r>
            <w:proofErr w:type="gramStart"/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с</w:t>
            </w:r>
            <w:proofErr w:type="gramEnd"/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 ‘. Третья строка определяет, что при нажатие на кнопку</w:t>
            </w:r>
            <w:proofErr w:type="gramStart"/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1</w:t>
            </w:r>
            <w:proofErr w:type="gramEnd"/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 будет активен Лист2. В Окне проекта видно, что Лист</w:t>
            </w:r>
            <w:proofErr w:type="gramStart"/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2</w:t>
            </w:r>
            <w:proofErr w:type="gramEnd"/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 – лист Склад.</w:t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shd w:val="clear" w:color="auto" w:fill="FFFFFF"/>
                <w:lang w:eastAsia="ru-RU"/>
              </w:rPr>
              <w:t>1.3. Самостоятельно</w:t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 на листе Интерфейс создайте кнопку </w:t>
            </w:r>
            <w:proofErr w:type="spellStart"/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ПросмотрБД</w:t>
            </w:r>
            <w:proofErr w:type="spellEnd"/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-Клиенты (CommandButton2), при нажатии которой будет открываться лист Клиенты (Лист3). Кнопка </w:t>
            </w:r>
            <w:proofErr w:type="spellStart"/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ПросмотрБД</w:t>
            </w:r>
            <w:proofErr w:type="spellEnd"/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-Клиенты создается аналогично кнопке </w:t>
            </w:r>
            <w:proofErr w:type="spellStart"/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ПросмотрБД</w:t>
            </w:r>
            <w:proofErr w:type="spellEnd"/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-Склад.</w:t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Еще </w:t>
            </w:r>
            <w:r w:rsidRPr="00DF54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shd w:val="clear" w:color="auto" w:fill="FFFFFF"/>
                <w:lang w:eastAsia="ru-RU"/>
              </w:rPr>
              <w:t>на листе Интерфейс создадим кнопку «Выход»</w:t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 (CommandButton3). В Окне редактора кода Лист</w:t>
            </w:r>
            <w:proofErr w:type="gramStart"/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1</w:t>
            </w:r>
            <w:proofErr w:type="gramEnd"/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 необходимо ввести следующую команду:</w:t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‘ Кнопка Выход</w:t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b/>
                <w:bCs/>
                <w:color w:val="666666"/>
                <w:sz w:val="27"/>
                <w:szCs w:val="27"/>
                <w:shd w:val="clear" w:color="auto" w:fill="FFFFFF"/>
                <w:lang w:eastAsia="ru-RU"/>
              </w:rPr>
              <w:t>^</w:t>
            </w:r>
            <w:r w:rsidRPr="00DF54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shd w:val="clear" w:color="auto" w:fill="FFFFFF"/>
                <w:lang w:eastAsia="ru-RU"/>
              </w:rPr>
              <w:t> </w:t>
            </w:r>
            <w:proofErr w:type="spellStart"/>
            <w:r w:rsidRPr="00DF54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shd w:val="clear" w:color="auto" w:fill="FFFFFF"/>
                <w:lang w:eastAsia="ru-RU"/>
              </w:rPr>
              <w:t>Private</w:t>
            </w:r>
            <w:proofErr w:type="spellEnd"/>
            <w:r w:rsidRPr="00DF54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DF54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shd w:val="clear" w:color="auto" w:fill="FFFFFF"/>
                <w:lang w:eastAsia="ru-RU"/>
              </w:rPr>
              <w:t>Sub</w:t>
            </w:r>
            <w:proofErr w:type="spellEnd"/>
            <w:r w:rsidRPr="00DF54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 CommandButton3_Click()</w:t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proofErr w:type="spellStart"/>
            <w:r w:rsidRPr="00DF54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shd w:val="clear" w:color="auto" w:fill="FFFFFF"/>
                <w:lang w:eastAsia="ru-RU"/>
              </w:rPr>
              <w:t>Workbooks.Close</w:t>
            </w:r>
            <w:proofErr w:type="spellEnd"/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proofErr w:type="spellStart"/>
            <w:r w:rsidRPr="00DF54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shd w:val="clear" w:color="auto" w:fill="FFFFFF"/>
                <w:lang w:eastAsia="ru-RU"/>
              </w:rPr>
              <w:t>End</w:t>
            </w:r>
            <w:proofErr w:type="spellEnd"/>
            <w:r w:rsidRPr="00DF54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DF54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shd w:val="clear" w:color="auto" w:fill="FFFFFF"/>
                <w:lang w:eastAsia="ru-RU"/>
              </w:rPr>
              <w:t>Sub</w:t>
            </w:r>
            <w:proofErr w:type="spellEnd"/>
            <w:proofErr w:type="gramStart"/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u w:val="single"/>
                <w:shd w:val="clear" w:color="auto" w:fill="FFFFFF"/>
                <w:lang w:eastAsia="ru-RU"/>
              </w:rPr>
              <w:t>Д</w:t>
            </w:r>
            <w:proofErr w:type="gramEnd"/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u w:val="single"/>
                <w:shd w:val="clear" w:color="auto" w:fill="FFFFFF"/>
                <w:lang w:eastAsia="ru-RU"/>
              </w:rPr>
              <w:t>адим пояснение</w:t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. </w:t>
            </w:r>
            <w:proofErr w:type="spellStart"/>
            <w:r w:rsidRPr="00DF54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shd w:val="clear" w:color="auto" w:fill="FFFFFF"/>
                <w:lang w:eastAsia="ru-RU"/>
              </w:rPr>
              <w:t>Workbooks.Close</w:t>
            </w:r>
            <w:proofErr w:type="spellEnd"/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 означает закрыть рабочую книгу (</w:t>
            </w:r>
            <w:proofErr w:type="spellStart"/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Workbooks</w:t>
            </w:r>
            <w:proofErr w:type="spellEnd"/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).</w:t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shd w:val="clear" w:color="auto" w:fill="FFFFFF"/>
                <w:lang w:eastAsia="ru-RU"/>
              </w:rPr>
              <w:t>Сохраните изменения в файле </w:t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(нажмите на кнопку сохранить на панели инструментов или воспользуйтесь командой </w:t>
            </w:r>
            <w:proofErr w:type="spellStart"/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Файл</w:t>
            </w:r>
            <w:proofErr w:type="gramStart"/>
            <w:r w:rsidRPr="00DF542E">
              <w:rPr>
                <w:rFonts w:ascii="Cambria Math" w:eastAsia="Times New Roman" w:hAnsi="Cambria Math" w:cs="Cambria Math"/>
                <w:color w:val="000000"/>
                <w:sz w:val="27"/>
                <w:szCs w:val="27"/>
                <w:shd w:val="clear" w:color="auto" w:fill="FFFFFF"/>
                <w:lang w:eastAsia="ru-RU"/>
              </w:rPr>
              <w:t>⇒</w:t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С</w:t>
            </w:r>
            <w:proofErr w:type="gramEnd"/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охранить</w:t>
            </w:r>
            <w:proofErr w:type="spellEnd"/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) .</w:t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b/>
                <w:bCs/>
                <w:color w:val="666666"/>
                <w:sz w:val="27"/>
                <w:szCs w:val="27"/>
                <w:shd w:val="clear" w:color="auto" w:fill="FFFFFF"/>
                <w:lang w:eastAsia="ru-RU"/>
              </w:rPr>
              <w:t>^</w:t>
            </w:r>
            <w:r w:rsidRPr="00DF54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shd w:val="clear" w:color="auto" w:fill="FFFFFF"/>
                <w:lang w:eastAsia="ru-RU"/>
              </w:rPr>
              <w:t> 1.4. Фон интерфейса</w:t>
            </w:r>
            <w:proofErr w:type="gramStart"/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В</w:t>
            </w:r>
            <w:proofErr w:type="gramEnd"/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ыделите всю видимую на экране монитора часть листа Интерфейса (ячейки таблицы) и примените к ним цвет заливки ячеек «Желтый» (</w:t>
            </w:r>
            <w:proofErr w:type="spellStart"/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меню</w:t>
            </w:r>
            <w:r w:rsidRPr="00DF54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shd w:val="clear" w:color="auto" w:fill="FFFFFF"/>
                <w:lang w:eastAsia="ru-RU"/>
              </w:rPr>
              <w:t>Формат</w:t>
            </w:r>
            <w:proofErr w:type="spellEnd"/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, </w:t>
            </w:r>
            <w:r w:rsidRPr="00DF54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shd w:val="clear" w:color="auto" w:fill="FFFFFF"/>
                <w:lang w:eastAsia="ru-RU"/>
              </w:rPr>
              <w:t>Ячейки</w:t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, вкладка </w:t>
            </w:r>
            <w:r w:rsidRPr="00DF54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shd w:val="clear" w:color="auto" w:fill="FFFFFF"/>
                <w:lang w:eastAsia="ru-RU"/>
              </w:rPr>
              <w:t>Вид</w:t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).</w:t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 xml:space="preserve">Введите следующий текст: Техно+. Примените форматирование ячеек: шрифт </w:t>
            </w:r>
            <w:proofErr w:type="spellStart"/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Courier</w:t>
            </w:r>
            <w:proofErr w:type="spellEnd"/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, начертание полужирный, размер 48 и расположите правее на верху листа.</w:t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После проделанных действий лист Интерфейс должен выглядеть следующим образом (рис. 2.5):</w:t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0C56E6" wp14:editId="786EA02D">
                  <wp:extent cx="4779977" cy="2894539"/>
                  <wp:effectExtent l="0" t="0" r="1905" b="1270"/>
                  <wp:docPr id="21" name="Рисунок 21" descr="http://do.gendocs.ru/pars_docs/tw_refs/125/124024/124024_html_m35f455a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do.gendocs.ru/pars_docs/tw_refs/125/124024/124024_html_m35f455a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9774" cy="2900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Рис. 2.5. Внешний вид Лист Интерфейс</w:t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shd w:val="clear" w:color="auto" w:fill="FFFFFF"/>
                <w:lang w:eastAsia="ru-RU"/>
              </w:rPr>
              <w:t>!!! Обратите внимание</w:t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 на нумерацию кнопок. Если нумерация кнопок не будет соответствовать заданию, то заданные команды и процедуры для них работать не будут.</w:t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</w:p>
          <w:p w:rsidR="00674C6F" w:rsidRPr="00674C6F" w:rsidRDefault="00DF542E" w:rsidP="00674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shd w:val="clear" w:color="auto" w:fill="FFFFFF"/>
                <w:lang w:eastAsia="ru-RU"/>
              </w:rPr>
            </w:pPr>
            <w:r w:rsidRPr="00674C6F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shd w:val="clear" w:color="auto" w:fill="FFFFFF"/>
                <w:lang w:eastAsia="ru-RU"/>
              </w:rPr>
              <w:t>ЗАДАНИЕ 2. ЗАПОЛНЕНИЕ БД ИНФОРМАЦИЕЙ</w:t>
            </w:r>
          </w:p>
          <w:p w:rsidR="00DF542E" w:rsidRPr="00DF542E" w:rsidRDefault="00DF542E" w:rsidP="00DF54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b/>
                <w:bCs/>
                <w:color w:val="666666"/>
                <w:sz w:val="27"/>
                <w:szCs w:val="27"/>
                <w:shd w:val="clear" w:color="auto" w:fill="FFFFFF"/>
                <w:lang w:eastAsia="ru-RU"/>
              </w:rPr>
              <w:t>^</w:t>
            </w:r>
            <w:r w:rsidRPr="00DF542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shd w:val="clear" w:color="auto" w:fill="FFFFFF"/>
                <w:lang w:eastAsia="ru-RU"/>
              </w:rPr>
              <w:t> 2.1. Заполнение БД Склад</w:t>
            </w:r>
            <w:proofErr w:type="gramStart"/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Н</w:t>
            </w:r>
            <w:proofErr w:type="gramEnd"/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а листе Склад создайте следующую таблицу (таблица 2.1):</w:t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Таблица 2.1. БД Склад</w:t>
            </w:r>
            <w:r w:rsidRPr="00DF542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</w:p>
          <w:tbl>
            <w:tblPr>
              <w:tblW w:w="9735" w:type="dxa"/>
              <w:jc w:val="center"/>
              <w:tblCellSpacing w:w="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6" w:space="0" w:color="auto"/>
                <w:insideV w:val="single" w:sz="6" w:space="0" w:color="auto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2310"/>
              <w:gridCol w:w="1533"/>
              <w:gridCol w:w="3440"/>
              <w:gridCol w:w="1210"/>
              <w:gridCol w:w="1242"/>
            </w:tblGrid>
            <w:tr w:rsidR="00DF542E" w:rsidRPr="00DF542E" w:rsidTr="00F800D2">
              <w:trPr>
                <w:trHeight w:val="180"/>
                <w:tblCellSpacing w:w="0" w:type="dxa"/>
                <w:jc w:val="center"/>
              </w:trPr>
              <w:tc>
                <w:tcPr>
                  <w:tcW w:w="1830" w:type="dxa"/>
                  <w:shd w:val="clear" w:color="auto" w:fill="A6CAF0"/>
                  <w:hideMark/>
                </w:tcPr>
                <w:p w:rsidR="00DF542E" w:rsidRPr="00DF542E" w:rsidRDefault="00DF542E" w:rsidP="00DF542E">
                  <w:pPr>
                    <w:spacing w:after="0" w:line="18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Категория товара</w:t>
                  </w:r>
                </w:p>
              </w:tc>
              <w:tc>
                <w:tcPr>
                  <w:tcW w:w="1305" w:type="dxa"/>
                  <w:shd w:val="clear" w:color="auto" w:fill="A6CAF0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18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Марка</w:t>
                  </w:r>
                </w:p>
              </w:tc>
              <w:tc>
                <w:tcPr>
                  <w:tcW w:w="3240" w:type="dxa"/>
                  <w:shd w:val="clear" w:color="auto" w:fill="A6CAF0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18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Наименование</w:t>
                  </w:r>
                </w:p>
              </w:tc>
              <w:tc>
                <w:tcPr>
                  <w:tcW w:w="1095" w:type="dxa"/>
                  <w:shd w:val="clear" w:color="auto" w:fill="A6CAF0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18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Цена (руб.)</w:t>
                  </w:r>
                </w:p>
              </w:tc>
              <w:tc>
                <w:tcPr>
                  <w:tcW w:w="1170" w:type="dxa"/>
                  <w:shd w:val="clear" w:color="auto" w:fill="A6CAF0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18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Остаток</w:t>
                  </w:r>
                </w:p>
              </w:tc>
            </w:tr>
            <w:tr w:rsidR="00DF542E" w:rsidRPr="00DF542E" w:rsidTr="00F800D2">
              <w:trPr>
                <w:trHeight w:val="210"/>
                <w:tblCellSpacing w:w="0" w:type="dxa"/>
                <w:jc w:val="center"/>
              </w:trPr>
              <w:tc>
                <w:tcPr>
                  <w:tcW w:w="1830" w:type="dxa"/>
                  <w:hideMark/>
                </w:tcPr>
                <w:p w:rsidR="00DF542E" w:rsidRPr="00DF542E" w:rsidRDefault="00DF542E" w:rsidP="00DF542E">
                  <w:pPr>
                    <w:spacing w:after="0" w:line="21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НАСТОЛЬНЫЕ КОМПЬЮТЕРЫ</w:t>
                  </w:r>
                </w:p>
              </w:tc>
              <w:tc>
                <w:tcPr>
                  <w:tcW w:w="1305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21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ASUS</w:t>
                  </w:r>
                </w:p>
              </w:tc>
              <w:tc>
                <w:tcPr>
                  <w:tcW w:w="3240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21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Компьютер ASUS </w:t>
                  </w:r>
                  <w:proofErr w:type="spellStart"/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Eee</w:t>
                  </w:r>
                  <w:proofErr w:type="spellEnd"/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Box</w:t>
                  </w:r>
                  <w:proofErr w:type="spellEnd"/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B202 </w:t>
                  </w:r>
                </w:p>
              </w:tc>
              <w:tc>
                <w:tcPr>
                  <w:tcW w:w="1095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21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14500,00</w:t>
                  </w:r>
                </w:p>
              </w:tc>
              <w:tc>
                <w:tcPr>
                  <w:tcW w:w="1170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21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5</w:t>
                  </w:r>
                </w:p>
              </w:tc>
            </w:tr>
            <w:tr w:rsidR="00DF542E" w:rsidRPr="00DF542E" w:rsidTr="00F800D2">
              <w:trPr>
                <w:trHeight w:val="210"/>
                <w:tblCellSpacing w:w="0" w:type="dxa"/>
                <w:jc w:val="center"/>
              </w:trPr>
              <w:tc>
                <w:tcPr>
                  <w:tcW w:w="1830" w:type="dxa"/>
                  <w:hideMark/>
                </w:tcPr>
                <w:p w:rsidR="00DF542E" w:rsidRPr="00DF542E" w:rsidRDefault="00DF542E" w:rsidP="00DF542E">
                  <w:pPr>
                    <w:spacing w:after="0" w:line="21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color w:val="666666"/>
                      <w:sz w:val="24"/>
                      <w:szCs w:val="24"/>
                      <w:lang w:eastAsia="ru-RU"/>
                    </w:rPr>
                    <w:t>^</w:t>
                  </w:r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НАСТОЛЬНЫЕ КОМПЬЮТЕРЫ</w:t>
                  </w:r>
                </w:p>
              </w:tc>
              <w:tc>
                <w:tcPr>
                  <w:tcW w:w="1305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21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ASUS</w:t>
                  </w:r>
                </w:p>
              </w:tc>
              <w:tc>
                <w:tcPr>
                  <w:tcW w:w="3240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21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Компьютер ASUS </w:t>
                  </w:r>
                  <w:proofErr w:type="spellStart"/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Eee</w:t>
                  </w:r>
                  <w:proofErr w:type="spellEnd"/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Box</w:t>
                  </w:r>
                  <w:proofErr w:type="spellEnd"/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B202 </w:t>
                  </w:r>
                </w:p>
              </w:tc>
              <w:tc>
                <w:tcPr>
                  <w:tcW w:w="1095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21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12200,00</w:t>
                  </w:r>
                </w:p>
              </w:tc>
              <w:tc>
                <w:tcPr>
                  <w:tcW w:w="1170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21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10</w:t>
                  </w:r>
                </w:p>
              </w:tc>
            </w:tr>
            <w:tr w:rsidR="00DF542E" w:rsidRPr="00DF542E" w:rsidTr="00F800D2">
              <w:trPr>
                <w:trHeight w:val="210"/>
                <w:tblCellSpacing w:w="0" w:type="dxa"/>
                <w:jc w:val="center"/>
              </w:trPr>
              <w:tc>
                <w:tcPr>
                  <w:tcW w:w="1830" w:type="dxa"/>
                  <w:hideMark/>
                </w:tcPr>
                <w:p w:rsidR="00DF542E" w:rsidRPr="00DF542E" w:rsidRDefault="00DF542E" w:rsidP="00DF542E">
                  <w:pPr>
                    <w:spacing w:after="0" w:line="21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color w:val="666666"/>
                      <w:sz w:val="24"/>
                      <w:szCs w:val="24"/>
                      <w:lang w:eastAsia="ru-RU"/>
                    </w:rPr>
                    <w:t>^</w:t>
                  </w:r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НАСТОЛЬНЫЕ КОМПЬЮТЕРЫ</w:t>
                  </w:r>
                </w:p>
              </w:tc>
              <w:tc>
                <w:tcPr>
                  <w:tcW w:w="1305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21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TC «Офис»</w:t>
                  </w:r>
                </w:p>
              </w:tc>
              <w:tc>
                <w:tcPr>
                  <w:tcW w:w="3240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21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Компьютер TC «Офис» 30208</w:t>
                  </w:r>
                </w:p>
              </w:tc>
              <w:tc>
                <w:tcPr>
                  <w:tcW w:w="1095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21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9525,00</w:t>
                  </w:r>
                </w:p>
              </w:tc>
              <w:tc>
                <w:tcPr>
                  <w:tcW w:w="1170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21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15</w:t>
                  </w:r>
                </w:p>
              </w:tc>
            </w:tr>
            <w:tr w:rsidR="00DF542E" w:rsidRPr="00DF542E" w:rsidTr="00F800D2">
              <w:trPr>
                <w:trHeight w:val="210"/>
                <w:tblCellSpacing w:w="0" w:type="dxa"/>
                <w:jc w:val="center"/>
              </w:trPr>
              <w:tc>
                <w:tcPr>
                  <w:tcW w:w="1830" w:type="dxa"/>
                  <w:hideMark/>
                </w:tcPr>
                <w:p w:rsidR="00DF542E" w:rsidRPr="00DF542E" w:rsidRDefault="00DF542E" w:rsidP="00DF542E">
                  <w:pPr>
                    <w:spacing w:after="0" w:line="21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color w:val="666666"/>
                      <w:sz w:val="24"/>
                      <w:szCs w:val="24"/>
                      <w:lang w:eastAsia="ru-RU"/>
                    </w:rPr>
                    <w:t>^</w:t>
                  </w:r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НАСТОЛЬНЫЕ КОМПЬЮТЕРЫ</w:t>
                  </w:r>
                </w:p>
              </w:tc>
              <w:tc>
                <w:tcPr>
                  <w:tcW w:w="1305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21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TC «Офис»</w:t>
                  </w:r>
                </w:p>
              </w:tc>
              <w:tc>
                <w:tcPr>
                  <w:tcW w:w="3240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21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Компьютер TC «Офис» 30209</w:t>
                  </w:r>
                </w:p>
              </w:tc>
              <w:tc>
                <w:tcPr>
                  <w:tcW w:w="1095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21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15595,00</w:t>
                  </w:r>
                </w:p>
              </w:tc>
              <w:tc>
                <w:tcPr>
                  <w:tcW w:w="1170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21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7</w:t>
                  </w:r>
                </w:p>
              </w:tc>
            </w:tr>
            <w:tr w:rsidR="00DF542E" w:rsidRPr="00DF542E" w:rsidTr="00F800D2">
              <w:trPr>
                <w:trHeight w:val="195"/>
                <w:tblCellSpacing w:w="0" w:type="dxa"/>
                <w:jc w:val="center"/>
              </w:trPr>
              <w:tc>
                <w:tcPr>
                  <w:tcW w:w="1830" w:type="dxa"/>
                  <w:hideMark/>
                </w:tcPr>
                <w:p w:rsidR="00DF542E" w:rsidRPr="00DF542E" w:rsidRDefault="00DF542E" w:rsidP="00DF542E">
                  <w:pPr>
                    <w:spacing w:after="0" w:line="19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color w:val="666666"/>
                      <w:sz w:val="24"/>
                      <w:szCs w:val="24"/>
                      <w:lang w:eastAsia="ru-RU"/>
                    </w:rPr>
                    <w:t>^</w:t>
                  </w:r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НАСТОЛЬНЫЕ КОМПЬЮТЕРЫ</w:t>
                  </w:r>
                </w:p>
              </w:tc>
              <w:tc>
                <w:tcPr>
                  <w:tcW w:w="1305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19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TC «Престиж»</w:t>
                  </w:r>
                </w:p>
              </w:tc>
              <w:tc>
                <w:tcPr>
                  <w:tcW w:w="3240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19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Компьютер TC «Престиж» 30122</w:t>
                  </w:r>
                </w:p>
              </w:tc>
              <w:tc>
                <w:tcPr>
                  <w:tcW w:w="1095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19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39141,00</w:t>
                  </w:r>
                </w:p>
              </w:tc>
              <w:tc>
                <w:tcPr>
                  <w:tcW w:w="1170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19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12</w:t>
                  </w:r>
                </w:p>
              </w:tc>
            </w:tr>
            <w:tr w:rsidR="00DF542E" w:rsidRPr="00DF542E" w:rsidTr="00F800D2">
              <w:trPr>
                <w:trHeight w:val="210"/>
                <w:tblCellSpacing w:w="0" w:type="dxa"/>
                <w:jc w:val="center"/>
              </w:trPr>
              <w:tc>
                <w:tcPr>
                  <w:tcW w:w="1830" w:type="dxa"/>
                  <w:hideMark/>
                </w:tcPr>
                <w:p w:rsidR="00DF542E" w:rsidRPr="00DF542E" w:rsidRDefault="00DF542E" w:rsidP="00DF542E">
                  <w:pPr>
                    <w:spacing w:after="0" w:line="21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color w:val="666666"/>
                      <w:sz w:val="24"/>
                      <w:szCs w:val="24"/>
                      <w:lang w:eastAsia="ru-RU"/>
                    </w:rPr>
                    <w:t>^</w:t>
                  </w:r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НАСТОЛЬНЫЕ КОМПЬЮТЕРЫ</w:t>
                  </w:r>
                </w:p>
              </w:tc>
              <w:tc>
                <w:tcPr>
                  <w:tcW w:w="1305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21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TC «Студент»</w:t>
                  </w:r>
                </w:p>
              </w:tc>
              <w:tc>
                <w:tcPr>
                  <w:tcW w:w="3240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21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Компьютер TC «Студент» 30125</w:t>
                  </w:r>
                </w:p>
              </w:tc>
              <w:tc>
                <w:tcPr>
                  <w:tcW w:w="1095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21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20619,00</w:t>
                  </w:r>
                </w:p>
              </w:tc>
              <w:tc>
                <w:tcPr>
                  <w:tcW w:w="1170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21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6</w:t>
                  </w:r>
                </w:p>
              </w:tc>
            </w:tr>
            <w:tr w:rsidR="00DF542E" w:rsidRPr="00DF542E" w:rsidTr="00F800D2">
              <w:trPr>
                <w:trHeight w:val="255"/>
                <w:tblCellSpacing w:w="0" w:type="dxa"/>
                <w:jc w:val="center"/>
              </w:trPr>
              <w:tc>
                <w:tcPr>
                  <w:tcW w:w="1830" w:type="dxa"/>
                  <w:hideMark/>
                </w:tcPr>
                <w:p w:rsidR="00DF542E" w:rsidRPr="00DF542E" w:rsidRDefault="00DF542E" w:rsidP="00DF542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color w:val="666666"/>
                      <w:sz w:val="24"/>
                      <w:szCs w:val="24"/>
                      <w:lang w:eastAsia="ru-RU"/>
                    </w:rPr>
                    <w:t>^</w:t>
                  </w:r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НАСТОЛЬНЫЕ КОМПЬЮТЕРЫ</w:t>
                  </w:r>
                </w:p>
              </w:tc>
              <w:tc>
                <w:tcPr>
                  <w:tcW w:w="1305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TC «Студент»</w:t>
                  </w:r>
                </w:p>
              </w:tc>
              <w:tc>
                <w:tcPr>
                  <w:tcW w:w="3240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Компьютер TC «Студент» 30127</w:t>
                  </w:r>
                </w:p>
              </w:tc>
              <w:tc>
                <w:tcPr>
                  <w:tcW w:w="1095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26525,00</w:t>
                  </w:r>
                </w:p>
              </w:tc>
              <w:tc>
                <w:tcPr>
                  <w:tcW w:w="1170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8</w:t>
                  </w:r>
                </w:p>
              </w:tc>
            </w:tr>
            <w:tr w:rsidR="00DF542E" w:rsidRPr="00DF542E" w:rsidTr="00F800D2">
              <w:trPr>
                <w:trHeight w:val="135"/>
                <w:tblCellSpacing w:w="0" w:type="dxa"/>
                <w:jc w:val="center"/>
              </w:trPr>
              <w:tc>
                <w:tcPr>
                  <w:tcW w:w="1830" w:type="dxa"/>
                  <w:hideMark/>
                </w:tcPr>
                <w:p w:rsidR="00DF542E" w:rsidRPr="00DF542E" w:rsidRDefault="00DF542E" w:rsidP="00DF542E">
                  <w:pPr>
                    <w:spacing w:after="0" w:line="13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color w:val="666666"/>
                      <w:sz w:val="24"/>
                      <w:szCs w:val="24"/>
                      <w:lang w:eastAsia="ru-RU"/>
                    </w:rPr>
                    <w:t>^</w:t>
                  </w:r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НАСТОЛЬНЫЕ КОМПЬЮТЕРЫ</w:t>
                  </w:r>
                </w:p>
              </w:tc>
              <w:tc>
                <w:tcPr>
                  <w:tcW w:w="1305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13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TC «Студент»</w:t>
                  </w:r>
                </w:p>
              </w:tc>
              <w:tc>
                <w:tcPr>
                  <w:tcW w:w="3240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13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Компьютер TC «Студент» 3015</w:t>
                  </w:r>
                </w:p>
              </w:tc>
              <w:tc>
                <w:tcPr>
                  <w:tcW w:w="1095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13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24072,00</w:t>
                  </w:r>
                </w:p>
              </w:tc>
              <w:tc>
                <w:tcPr>
                  <w:tcW w:w="1170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13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9</w:t>
                  </w:r>
                </w:p>
              </w:tc>
            </w:tr>
            <w:tr w:rsidR="00DF542E" w:rsidRPr="00DF542E" w:rsidTr="00F800D2">
              <w:trPr>
                <w:trHeight w:val="210"/>
                <w:tblCellSpacing w:w="0" w:type="dxa"/>
                <w:jc w:val="center"/>
              </w:trPr>
              <w:tc>
                <w:tcPr>
                  <w:tcW w:w="1830" w:type="dxa"/>
                  <w:hideMark/>
                </w:tcPr>
                <w:p w:rsidR="00DF542E" w:rsidRPr="00DF542E" w:rsidRDefault="00DF542E" w:rsidP="00DF542E">
                  <w:pPr>
                    <w:spacing w:after="0" w:line="21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color w:val="666666"/>
                      <w:sz w:val="24"/>
                      <w:szCs w:val="24"/>
                      <w:lang w:eastAsia="ru-RU"/>
                    </w:rPr>
                    <w:t>^</w:t>
                  </w:r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НАСТОЛЬНЫЕ </w:t>
                  </w:r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lastRenderedPageBreak/>
                    <w:t>КОМПЬЮТЕРЫ</w:t>
                  </w:r>
                </w:p>
              </w:tc>
              <w:tc>
                <w:tcPr>
                  <w:tcW w:w="1305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21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br/>
                  </w:r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TC </w:t>
                  </w:r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lastRenderedPageBreak/>
                    <w:t>«Студент»</w:t>
                  </w:r>
                </w:p>
              </w:tc>
              <w:tc>
                <w:tcPr>
                  <w:tcW w:w="3240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21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br/>
                    <w:t xml:space="preserve">Компьютер TC «Студент» </w:t>
                  </w: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30154</w:t>
                  </w:r>
                </w:p>
              </w:tc>
              <w:tc>
                <w:tcPr>
                  <w:tcW w:w="1095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21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br/>
                    <w:t>31912,00</w:t>
                  </w:r>
                </w:p>
              </w:tc>
              <w:tc>
                <w:tcPr>
                  <w:tcW w:w="1170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21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7</w:t>
                  </w:r>
                </w:p>
              </w:tc>
            </w:tr>
            <w:tr w:rsidR="00DF542E" w:rsidRPr="00DF542E" w:rsidTr="00F800D2">
              <w:trPr>
                <w:trHeight w:val="210"/>
                <w:tblCellSpacing w:w="0" w:type="dxa"/>
                <w:jc w:val="center"/>
              </w:trPr>
              <w:tc>
                <w:tcPr>
                  <w:tcW w:w="1830" w:type="dxa"/>
                  <w:hideMark/>
                </w:tcPr>
                <w:p w:rsidR="00DF542E" w:rsidRPr="00DF542E" w:rsidRDefault="00DF542E" w:rsidP="00DF542E">
                  <w:pPr>
                    <w:spacing w:after="0" w:line="21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br/>
                  </w:r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color w:val="666666"/>
                      <w:sz w:val="24"/>
                      <w:szCs w:val="24"/>
                      <w:lang w:eastAsia="ru-RU"/>
                    </w:rPr>
                    <w:t>^</w:t>
                  </w:r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НАСТОЛЬНЫЕ КОМПЬЮТЕРЫ</w:t>
                  </w:r>
                </w:p>
              </w:tc>
              <w:tc>
                <w:tcPr>
                  <w:tcW w:w="1305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21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TC «Студент»</w:t>
                  </w:r>
                </w:p>
              </w:tc>
              <w:tc>
                <w:tcPr>
                  <w:tcW w:w="3240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21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Компьютер TC «Студент» 30436</w:t>
                  </w:r>
                </w:p>
              </w:tc>
              <w:tc>
                <w:tcPr>
                  <w:tcW w:w="1095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21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25661,00</w:t>
                  </w:r>
                </w:p>
              </w:tc>
              <w:tc>
                <w:tcPr>
                  <w:tcW w:w="1170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21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19</w:t>
                  </w:r>
                </w:p>
              </w:tc>
            </w:tr>
            <w:tr w:rsidR="00DF542E" w:rsidRPr="00DF542E" w:rsidTr="00F800D2">
              <w:trPr>
                <w:trHeight w:val="135"/>
                <w:tblCellSpacing w:w="0" w:type="dxa"/>
                <w:jc w:val="center"/>
              </w:trPr>
              <w:tc>
                <w:tcPr>
                  <w:tcW w:w="1830" w:type="dxa"/>
                  <w:hideMark/>
                </w:tcPr>
                <w:p w:rsidR="00DF542E" w:rsidRPr="00DF542E" w:rsidRDefault="00DF542E" w:rsidP="00DF542E">
                  <w:pPr>
                    <w:spacing w:after="0" w:line="13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НОУТБУКИ</w:t>
                  </w:r>
                </w:p>
              </w:tc>
              <w:tc>
                <w:tcPr>
                  <w:tcW w:w="1305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13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Acer</w:t>
                  </w:r>
                  <w:proofErr w:type="spellEnd"/>
                </w:p>
              </w:tc>
              <w:tc>
                <w:tcPr>
                  <w:tcW w:w="3240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13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br/>
                  </w: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Ноутбук</w:t>
                  </w: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Acer Aspire 6920G-6A4G25Mi </w:t>
                  </w:r>
                </w:p>
              </w:tc>
              <w:tc>
                <w:tcPr>
                  <w:tcW w:w="1095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13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br/>
                  </w: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47800,00</w:t>
                  </w:r>
                </w:p>
              </w:tc>
              <w:tc>
                <w:tcPr>
                  <w:tcW w:w="1170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13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25</w:t>
                  </w:r>
                </w:p>
              </w:tc>
            </w:tr>
            <w:tr w:rsidR="00DF542E" w:rsidRPr="00DF542E" w:rsidTr="00F800D2">
              <w:trPr>
                <w:trHeight w:val="105"/>
                <w:tblCellSpacing w:w="0" w:type="dxa"/>
                <w:jc w:val="center"/>
              </w:trPr>
              <w:tc>
                <w:tcPr>
                  <w:tcW w:w="1830" w:type="dxa"/>
                  <w:hideMark/>
                </w:tcPr>
                <w:p w:rsidR="00DF542E" w:rsidRPr="00DF542E" w:rsidRDefault="00DF542E" w:rsidP="00DF542E">
                  <w:pPr>
                    <w:spacing w:after="0" w:line="10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НОУТБУКИ</w:t>
                  </w:r>
                </w:p>
              </w:tc>
              <w:tc>
                <w:tcPr>
                  <w:tcW w:w="1305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10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ASUS</w:t>
                  </w:r>
                </w:p>
              </w:tc>
              <w:tc>
                <w:tcPr>
                  <w:tcW w:w="3240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10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Ноутбук ASUS X58L </w:t>
                  </w:r>
                </w:p>
              </w:tc>
              <w:tc>
                <w:tcPr>
                  <w:tcW w:w="1095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10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21610,00</w:t>
                  </w:r>
                </w:p>
              </w:tc>
              <w:tc>
                <w:tcPr>
                  <w:tcW w:w="1170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10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12</w:t>
                  </w:r>
                </w:p>
              </w:tc>
            </w:tr>
            <w:tr w:rsidR="00DF542E" w:rsidRPr="00DF542E" w:rsidTr="00F800D2">
              <w:trPr>
                <w:trHeight w:val="90"/>
                <w:tblCellSpacing w:w="0" w:type="dxa"/>
                <w:jc w:val="center"/>
              </w:trPr>
              <w:tc>
                <w:tcPr>
                  <w:tcW w:w="1830" w:type="dxa"/>
                  <w:hideMark/>
                </w:tcPr>
                <w:p w:rsidR="00DF542E" w:rsidRPr="00DF542E" w:rsidRDefault="00DF542E" w:rsidP="00DF542E">
                  <w:pPr>
                    <w:spacing w:after="0" w:line="9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НОУТБУКИ</w:t>
                  </w:r>
                </w:p>
              </w:tc>
              <w:tc>
                <w:tcPr>
                  <w:tcW w:w="1305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9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Dell</w:t>
                  </w:r>
                  <w:proofErr w:type="spellEnd"/>
                </w:p>
              </w:tc>
              <w:tc>
                <w:tcPr>
                  <w:tcW w:w="3240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9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Ноутбук </w:t>
                  </w:r>
                  <w:proofErr w:type="spellStart"/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Dell</w:t>
                  </w:r>
                  <w:proofErr w:type="spellEnd"/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500 </w:t>
                  </w:r>
                </w:p>
              </w:tc>
              <w:tc>
                <w:tcPr>
                  <w:tcW w:w="1095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9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16900,00</w:t>
                  </w:r>
                </w:p>
              </w:tc>
              <w:tc>
                <w:tcPr>
                  <w:tcW w:w="1170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9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15</w:t>
                  </w:r>
                </w:p>
              </w:tc>
            </w:tr>
            <w:tr w:rsidR="00DF542E" w:rsidRPr="00DF542E" w:rsidTr="00F800D2">
              <w:trPr>
                <w:trHeight w:val="60"/>
                <w:tblCellSpacing w:w="0" w:type="dxa"/>
                <w:jc w:val="center"/>
              </w:trPr>
              <w:tc>
                <w:tcPr>
                  <w:tcW w:w="1830" w:type="dxa"/>
                  <w:hideMark/>
                </w:tcPr>
                <w:p w:rsidR="00DF542E" w:rsidRPr="00DF542E" w:rsidRDefault="00DF542E" w:rsidP="00DF542E">
                  <w:pPr>
                    <w:spacing w:after="0" w:line="6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НОУТБУКИ</w:t>
                  </w:r>
                </w:p>
              </w:tc>
              <w:tc>
                <w:tcPr>
                  <w:tcW w:w="1305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6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Dell</w:t>
                  </w:r>
                  <w:proofErr w:type="spellEnd"/>
                </w:p>
              </w:tc>
              <w:tc>
                <w:tcPr>
                  <w:tcW w:w="3240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6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Ноутбук </w:t>
                  </w:r>
                  <w:proofErr w:type="spellStart"/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Dell</w:t>
                  </w:r>
                  <w:proofErr w:type="spellEnd"/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Studio</w:t>
                  </w:r>
                  <w:proofErr w:type="spellEnd"/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1535 </w:t>
                  </w:r>
                </w:p>
              </w:tc>
              <w:tc>
                <w:tcPr>
                  <w:tcW w:w="1095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6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31650,00</w:t>
                  </w:r>
                </w:p>
              </w:tc>
              <w:tc>
                <w:tcPr>
                  <w:tcW w:w="1170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6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21</w:t>
                  </w:r>
                </w:p>
              </w:tc>
            </w:tr>
            <w:tr w:rsidR="00DF542E" w:rsidRPr="00DF542E" w:rsidTr="00F800D2">
              <w:trPr>
                <w:trHeight w:val="105"/>
                <w:tblCellSpacing w:w="0" w:type="dxa"/>
                <w:jc w:val="center"/>
              </w:trPr>
              <w:tc>
                <w:tcPr>
                  <w:tcW w:w="1830" w:type="dxa"/>
                  <w:hideMark/>
                </w:tcPr>
                <w:p w:rsidR="00DF542E" w:rsidRPr="00DF542E" w:rsidRDefault="00DF542E" w:rsidP="00DF542E">
                  <w:pPr>
                    <w:spacing w:after="0" w:line="10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НОУТБУКИ</w:t>
                  </w:r>
                </w:p>
              </w:tc>
              <w:tc>
                <w:tcPr>
                  <w:tcW w:w="1305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10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HP</w:t>
                  </w:r>
                </w:p>
              </w:tc>
              <w:tc>
                <w:tcPr>
                  <w:tcW w:w="3240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10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Ноутбук HP </w:t>
                  </w:r>
                  <w:proofErr w:type="spellStart"/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Compaq</w:t>
                  </w:r>
                  <w:proofErr w:type="spellEnd"/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6735b </w:t>
                  </w:r>
                </w:p>
              </w:tc>
              <w:tc>
                <w:tcPr>
                  <w:tcW w:w="1095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10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33470,00</w:t>
                  </w:r>
                </w:p>
              </w:tc>
              <w:tc>
                <w:tcPr>
                  <w:tcW w:w="1170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10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20</w:t>
                  </w:r>
                </w:p>
              </w:tc>
            </w:tr>
            <w:tr w:rsidR="00DF542E" w:rsidRPr="00DF542E" w:rsidTr="00F800D2">
              <w:trPr>
                <w:trHeight w:val="135"/>
                <w:tblCellSpacing w:w="0" w:type="dxa"/>
                <w:jc w:val="center"/>
              </w:trPr>
              <w:tc>
                <w:tcPr>
                  <w:tcW w:w="1830" w:type="dxa"/>
                  <w:hideMark/>
                </w:tcPr>
                <w:p w:rsidR="00DF542E" w:rsidRPr="00DF542E" w:rsidRDefault="00DF542E" w:rsidP="00DF542E">
                  <w:pPr>
                    <w:spacing w:after="0" w:line="13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НОУТБУКИ</w:t>
                  </w:r>
                </w:p>
              </w:tc>
              <w:tc>
                <w:tcPr>
                  <w:tcW w:w="1305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13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HP</w:t>
                  </w:r>
                </w:p>
              </w:tc>
              <w:tc>
                <w:tcPr>
                  <w:tcW w:w="3240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13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br/>
                  </w: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Ноутбук</w:t>
                  </w: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HP Compaq Presario C791ER </w:t>
                  </w:r>
                </w:p>
              </w:tc>
              <w:tc>
                <w:tcPr>
                  <w:tcW w:w="1095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13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br/>
                  </w: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21428,75</w:t>
                  </w:r>
                </w:p>
              </w:tc>
              <w:tc>
                <w:tcPr>
                  <w:tcW w:w="1170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13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14</w:t>
                  </w:r>
                </w:p>
              </w:tc>
            </w:tr>
            <w:tr w:rsidR="00DF542E" w:rsidRPr="00DF542E" w:rsidTr="00F800D2">
              <w:trPr>
                <w:trHeight w:val="135"/>
                <w:tblCellSpacing w:w="0" w:type="dxa"/>
                <w:jc w:val="center"/>
              </w:trPr>
              <w:tc>
                <w:tcPr>
                  <w:tcW w:w="1830" w:type="dxa"/>
                  <w:hideMark/>
                </w:tcPr>
                <w:p w:rsidR="00DF542E" w:rsidRPr="00DF542E" w:rsidRDefault="00DF542E" w:rsidP="00DF542E">
                  <w:pPr>
                    <w:spacing w:after="0" w:line="13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НОУТБУКИ</w:t>
                  </w:r>
                </w:p>
              </w:tc>
              <w:tc>
                <w:tcPr>
                  <w:tcW w:w="1305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13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HP</w:t>
                  </w:r>
                </w:p>
              </w:tc>
              <w:tc>
                <w:tcPr>
                  <w:tcW w:w="3240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13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br/>
                  </w: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Ноутбук</w:t>
                  </w: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HP Pavilion dv4-1050er </w:t>
                  </w:r>
                </w:p>
              </w:tc>
              <w:tc>
                <w:tcPr>
                  <w:tcW w:w="1095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13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br/>
                  </w: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43394,64</w:t>
                  </w:r>
                </w:p>
              </w:tc>
              <w:tc>
                <w:tcPr>
                  <w:tcW w:w="1170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13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17</w:t>
                  </w:r>
                </w:p>
              </w:tc>
            </w:tr>
            <w:tr w:rsidR="00DF542E" w:rsidRPr="00DF542E" w:rsidTr="00F800D2">
              <w:trPr>
                <w:trHeight w:val="150"/>
                <w:tblCellSpacing w:w="0" w:type="dxa"/>
                <w:jc w:val="center"/>
              </w:trPr>
              <w:tc>
                <w:tcPr>
                  <w:tcW w:w="1830" w:type="dxa"/>
                  <w:hideMark/>
                </w:tcPr>
                <w:p w:rsidR="00DF542E" w:rsidRPr="00DF542E" w:rsidRDefault="00DF542E" w:rsidP="00DF542E">
                  <w:pPr>
                    <w:spacing w:after="0" w:line="15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НОУТБУКИ</w:t>
                  </w:r>
                </w:p>
              </w:tc>
              <w:tc>
                <w:tcPr>
                  <w:tcW w:w="1305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15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HP</w:t>
                  </w:r>
                </w:p>
              </w:tc>
              <w:tc>
                <w:tcPr>
                  <w:tcW w:w="3240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15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br/>
                  </w: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Ноутбук</w:t>
                  </w: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HP Pavilion dv5-1030er </w:t>
                  </w:r>
                </w:p>
              </w:tc>
              <w:tc>
                <w:tcPr>
                  <w:tcW w:w="1095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15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br/>
                  </w: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38524,44</w:t>
                  </w:r>
                </w:p>
              </w:tc>
              <w:tc>
                <w:tcPr>
                  <w:tcW w:w="1170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15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16</w:t>
                  </w:r>
                </w:p>
              </w:tc>
            </w:tr>
            <w:tr w:rsidR="00DF542E" w:rsidRPr="00DF542E" w:rsidTr="00F800D2">
              <w:trPr>
                <w:trHeight w:val="135"/>
                <w:tblCellSpacing w:w="0" w:type="dxa"/>
                <w:jc w:val="center"/>
              </w:trPr>
              <w:tc>
                <w:tcPr>
                  <w:tcW w:w="1830" w:type="dxa"/>
                  <w:hideMark/>
                </w:tcPr>
                <w:p w:rsidR="00DF542E" w:rsidRPr="00DF542E" w:rsidRDefault="00DF542E" w:rsidP="00DF542E">
                  <w:pPr>
                    <w:spacing w:after="0" w:line="13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НОУТБУКИ</w:t>
                  </w:r>
                </w:p>
              </w:tc>
              <w:tc>
                <w:tcPr>
                  <w:tcW w:w="1305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13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Samsung</w:t>
                  </w:r>
                  <w:proofErr w:type="spellEnd"/>
                </w:p>
              </w:tc>
              <w:tc>
                <w:tcPr>
                  <w:tcW w:w="3240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13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Ноутбук </w:t>
                  </w:r>
                  <w:proofErr w:type="spellStart"/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Samsung</w:t>
                  </w:r>
                  <w:proofErr w:type="spellEnd"/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R410-XB02 </w:t>
                  </w:r>
                </w:p>
              </w:tc>
              <w:tc>
                <w:tcPr>
                  <w:tcW w:w="1095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13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19740,00</w:t>
                  </w:r>
                </w:p>
              </w:tc>
              <w:tc>
                <w:tcPr>
                  <w:tcW w:w="1170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13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10</w:t>
                  </w:r>
                </w:p>
              </w:tc>
            </w:tr>
            <w:tr w:rsidR="00DF542E" w:rsidRPr="00DF542E" w:rsidTr="00F800D2">
              <w:trPr>
                <w:trHeight w:val="135"/>
                <w:tblCellSpacing w:w="0" w:type="dxa"/>
                <w:jc w:val="center"/>
              </w:trPr>
              <w:tc>
                <w:tcPr>
                  <w:tcW w:w="1830" w:type="dxa"/>
                  <w:hideMark/>
                </w:tcPr>
                <w:p w:rsidR="00DF542E" w:rsidRPr="00DF542E" w:rsidRDefault="00DF542E" w:rsidP="00DF542E">
                  <w:pPr>
                    <w:spacing w:after="0" w:line="13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НОУТБУКИ</w:t>
                  </w:r>
                </w:p>
              </w:tc>
              <w:tc>
                <w:tcPr>
                  <w:tcW w:w="1305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13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Samsung</w:t>
                  </w:r>
                  <w:proofErr w:type="spellEnd"/>
                </w:p>
              </w:tc>
              <w:tc>
                <w:tcPr>
                  <w:tcW w:w="3240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13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Ноутбук </w:t>
                  </w:r>
                  <w:proofErr w:type="spellStart"/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Samsung</w:t>
                  </w:r>
                  <w:proofErr w:type="spellEnd"/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R510-XA02 </w:t>
                  </w:r>
                </w:p>
              </w:tc>
              <w:tc>
                <w:tcPr>
                  <w:tcW w:w="1095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13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18700,00</w:t>
                  </w:r>
                </w:p>
              </w:tc>
              <w:tc>
                <w:tcPr>
                  <w:tcW w:w="1170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13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7</w:t>
                  </w:r>
                </w:p>
              </w:tc>
            </w:tr>
            <w:tr w:rsidR="00DF542E" w:rsidRPr="00DF542E" w:rsidTr="00F800D2">
              <w:trPr>
                <w:trHeight w:val="150"/>
                <w:tblCellSpacing w:w="0" w:type="dxa"/>
                <w:jc w:val="center"/>
              </w:trPr>
              <w:tc>
                <w:tcPr>
                  <w:tcW w:w="1830" w:type="dxa"/>
                  <w:hideMark/>
                </w:tcPr>
                <w:p w:rsidR="00DF542E" w:rsidRPr="00DF542E" w:rsidRDefault="00DF542E" w:rsidP="00DF542E">
                  <w:pPr>
                    <w:spacing w:after="0" w:line="15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НОУТБУКИ</w:t>
                  </w:r>
                </w:p>
              </w:tc>
              <w:tc>
                <w:tcPr>
                  <w:tcW w:w="1305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15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Samsung</w:t>
                  </w:r>
                  <w:proofErr w:type="spellEnd"/>
                </w:p>
              </w:tc>
              <w:tc>
                <w:tcPr>
                  <w:tcW w:w="3240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15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Ноутбук </w:t>
                  </w:r>
                  <w:proofErr w:type="spellStart"/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Samsung</w:t>
                  </w:r>
                  <w:proofErr w:type="spellEnd"/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R610-FS03 </w:t>
                  </w:r>
                </w:p>
              </w:tc>
              <w:tc>
                <w:tcPr>
                  <w:tcW w:w="1095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15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30710,00</w:t>
                  </w:r>
                </w:p>
              </w:tc>
              <w:tc>
                <w:tcPr>
                  <w:tcW w:w="1170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15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2</w:t>
                  </w:r>
                </w:p>
              </w:tc>
            </w:tr>
            <w:tr w:rsidR="00DF542E" w:rsidRPr="00DF542E" w:rsidTr="00F800D2">
              <w:trPr>
                <w:trHeight w:val="45"/>
                <w:tblCellSpacing w:w="0" w:type="dxa"/>
                <w:jc w:val="center"/>
              </w:trPr>
              <w:tc>
                <w:tcPr>
                  <w:tcW w:w="1830" w:type="dxa"/>
                  <w:hideMark/>
                </w:tcPr>
                <w:p w:rsidR="00DF542E" w:rsidRPr="00DF542E" w:rsidRDefault="00DF542E" w:rsidP="00DF542E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color w:val="666666"/>
                      <w:sz w:val="24"/>
                      <w:szCs w:val="24"/>
                      <w:lang w:eastAsia="ru-RU"/>
                    </w:rPr>
                    <w:t>^</w:t>
                  </w:r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LCD МОНИТОРЫ</w:t>
                  </w:r>
                </w:p>
              </w:tc>
              <w:tc>
                <w:tcPr>
                  <w:tcW w:w="1305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Acer</w:t>
                  </w:r>
                  <w:proofErr w:type="spellEnd"/>
                </w:p>
              </w:tc>
              <w:tc>
                <w:tcPr>
                  <w:tcW w:w="3240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Монитор LCD 19" </w:t>
                  </w:r>
                  <w:proofErr w:type="spellStart"/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Acer</w:t>
                  </w:r>
                  <w:proofErr w:type="spellEnd"/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AL1917Ns </w:t>
                  </w:r>
                </w:p>
              </w:tc>
              <w:tc>
                <w:tcPr>
                  <w:tcW w:w="1095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6180,00</w:t>
                  </w:r>
                </w:p>
              </w:tc>
              <w:tc>
                <w:tcPr>
                  <w:tcW w:w="1170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1</w:t>
                  </w:r>
                </w:p>
              </w:tc>
            </w:tr>
            <w:tr w:rsidR="00DF542E" w:rsidRPr="00DF542E" w:rsidTr="00F800D2">
              <w:trPr>
                <w:trHeight w:val="45"/>
                <w:tblCellSpacing w:w="0" w:type="dxa"/>
                <w:jc w:val="center"/>
              </w:trPr>
              <w:tc>
                <w:tcPr>
                  <w:tcW w:w="1830" w:type="dxa"/>
                  <w:hideMark/>
                </w:tcPr>
                <w:p w:rsidR="00DF542E" w:rsidRPr="00DF542E" w:rsidRDefault="00DF542E" w:rsidP="00DF542E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LCD МОНИТОРЫ</w:t>
                  </w:r>
                </w:p>
              </w:tc>
              <w:tc>
                <w:tcPr>
                  <w:tcW w:w="1305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Acer</w:t>
                  </w:r>
                  <w:proofErr w:type="spellEnd"/>
                </w:p>
              </w:tc>
              <w:tc>
                <w:tcPr>
                  <w:tcW w:w="3240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Монитор LCD 19" </w:t>
                  </w:r>
                  <w:proofErr w:type="spellStart"/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Acer</w:t>
                  </w:r>
                  <w:proofErr w:type="spellEnd"/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V193WAb </w:t>
                  </w:r>
                </w:p>
              </w:tc>
              <w:tc>
                <w:tcPr>
                  <w:tcW w:w="1095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5380,00</w:t>
                  </w:r>
                </w:p>
              </w:tc>
              <w:tc>
                <w:tcPr>
                  <w:tcW w:w="1170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5</w:t>
                  </w:r>
                </w:p>
              </w:tc>
            </w:tr>
            <w:tr w:rsidR="00DF542E" w:rsidRPr="00DF542E" w:rsidTr="00F800D2">
              <w:trPr>
                <w:trHeight w:val="135"/>
                <w:tblCellSpacing w:w="0" w:type="dxa"/>
                <w:jc w:val="center"/>
              </w:trPr>
              <w:tc>
                <w:tcPr>
                  <w:tcW w:w="1830" w:type="dxa"/>
                  <w:hideMark/>
                </w:tcPr>
                <w:p w:rsidR="00DF542E" w:rsidRPr="00DF542E" w:rsidRDefault="00DF542E" w:rsidP="00DF542E">
                  <w:pPr>
                    <w:spacing w:after="0" w:line="13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color w:val="666666"/>
                      <w:sz w:val="24"/>
                      <w:szCs w:val="24"/>
                      <w:lang w:eastAsia="ru-RU"/>
                    </w:rPr>
                    <w:t>^</w:t>
                  </w:r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LCD МОНИТОРЫ</w:t>
                  </w:r>
                </w:p>
              </w:tc>
              <w:tc>
                <w:tcPr>
                  <w:tcW w:w="1305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13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Samsung</w:t>
                  </w:r>
                  <w:proofErr w:type="spellEnd"/>
                </w:p>
              </w:tc>
              <w:tc>
                <w:tcPr>
                  <w:tcW w:w="3240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13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br/>
                  </w: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Монитор</w:t>
                  </w: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LCD 19" Samsung T190 TWHSU2 </w:t>
                  </w:r>
                </w:p>
              </w:tc>
              <w:tc>
                <w:tcPr>
                  <w:tcW w:w="1095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13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br/>
                  </w: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7980,00</w:t>
                  </w:r>
                </w:p>
              </w:tc>
              <w:tc>
                <w:tcPr>
                  <w:tcW w:w="1170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13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6</w:t>
                  </w:r>
                </w:p>
              </w:tc>
            </w:tr>
            <w:tr w:rsidR="00DF542E" w:rsidRPr="00DF542E" w:rsidTr="00F800D2">
              <w:trPr>
                <w:trHeight w:val="45"/>
                <w:tblCellSpacing w:w="0" w:type="dxa"/>
                <w:jc w:val="center"/>
              </w:trPr>
              <w:tc>
                <w:tcPr>
                  <w:tcW w:w="1830" w:type="dxa"/>
                  <w:hideMark/>
                </w:tcPr>
                <w:p w:rsidR="00DF542E" w:rsidRPr="00DF542E" w:rsidRDefault="00DF542E" w:rsidP="00DF542E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LCD </w:t>
                  </w:r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lastRenderedPageBreak/>
                    <w:t>МОНИТОРЫ</w:t>
                  </w:r>
                </w:p>
              </w:tc>
              <w:tc>
                <w:tcPr>
                  <w:tcW w:w="1305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br/>
                  </w:r>
                  <w:proofErr w:type="spellStart"/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Acer</w:t>
                  </w:r>
                  <w:proofErr w:type="spellEnd"/>
                </w:p>
              </w:tc>
              <w:tc>
                <w:tcPr>
                  <w:tcW w:w="3240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Монитор LCD 20" </w:t>
                  </w:r>
                  <w:proofErr w:type="spellStart"/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Acer</w:t>
                  </w:r>
                  <w:proofErr w:type="spellEnd"/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V203WAb </w:t>
                  </w:r>
                </w:p>
              </w:tc>
              <w:tc>
                <w:tcPr>
                  <w:tcW w:w="1095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br/>
                    <w:t>6210,00</w:t>
                  </w:r>
                </w:p>
              </w:tc>
              <w:tc>
                <w:tcPr>
                  <w:tcW w:w="1170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9</w:t>
                  </w:r>
                </w:p>
              </w:tc>
            </w:tr>
            <w:tr w:rsidR="00DF542E" w:rsidRPr="00DF542E" w:rsidTr="00F800D2">
              <w:trPr>
                <w:trHeight w:val="210"/>
                <w:tblCellSpacing w:w="0" w:type="dxa"/>
                <w:jc w:val="center"/>
              </w:trPr>
              <w:tc>
                <w:tcPr>
                  <w:tcW w:w="1830" w:type="dxa"/>
                  <w:hideMark/>
                </w:tcPr>
                <w:p w:rsidR="00DF542E" w:rsidRPr="00DF542E" w:rsidRDefault="00DF542E" w:rsidP="00DF542E">
                  <w:pPr>
                    <w:spacing w:after="0" w:line="21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br/>
                  </w:r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color w:val="666666"/>
                      <w:sz w:val="24"/>
                      <w:szCs w:val="24"/>
                      <w:lang w:eastAsia="ru-RU"/>
                    </w:rPr>
                    <w:t>^</w:t>
                  </w:r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LCD МОНИТОРЫ</w:t>
                  </w:r>
                </w:p>
              </w:tc>
              <w:tc>
                <w:tcPr>
                  <w:tcW w:w="1305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21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Samsung</w:t>
                  </w:r>
                  <w:proofErr w:type="spellEnd"/>
                </w:p>
              </w:tc>
              <w:tc>
                <w:tcPr>
                  <w:tcW w:w="3240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21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Монитор LCD 20" </w:t>
                  </w:r>
                  <w:proofErr w:type="spellStart"/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Samsung</w:t>
                  </w:r>
                  <w:proofErr w:type="spellEnd"/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T200GN TWUSU </w:t>
                  </w:r>
                  <w:proofErr w:type="spellStart"/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черный+бордовый</w:t>
                  </w:r>
                  <w:proofErr w:type="spellEnd"/>
                </w:p>
              </w:tc>
              <w:tc>
                <w:tcPr>
                  <w:tcW w:w="1095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21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8720,00</w:t>
                  </w:r>
                </w:p>
              </w:tc>
              <w:tc>
                <w:tcPr>
                  <w:tcW w:w="1170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21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10</w:t>
                  </w:r>
                </w:p>
              </w:tc>
            </w:tr>
            <w:tr w:rsidR="00DF542E" w:rsidRPr="00DF542E" w:rsidTr="00F800D2">
              <w:trPr>
                <w:trHeight w:val="210"/>
                <w:tblCellSpacing w:w="0" w:type="dxa"/>
                <w:jc w:val="center"/>
              </w:trPr>
              <w:tc>
                <w:tcPr>
                  <w:tcW w:w="1830" w:type="dxa"/>
                  <w:hideMark/>
                </w:tcPr>
                <w:p w:rsidR="00DF542E" w:rsidRPr="00DF542E" w:rsidRDefault="00DF542E" w:rsidP="00DF542E">
                  <w:pPr>
                    <w:spacing w:after="0" w:line="21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color w:val="666666"/>
                      <w:sz w:val="24"/>
                      <w:szCs w:val="24"/>
                      <w:lang w:eastAsia="ru-RU"/>
                    </w:rPr>
                    <w:t>^</w:t>
                  </w:r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LCD МОНИТОРЫ</w:t>
                  </w:r>
                </w:p>
              </w:tc>
              <w:tc>
                <w:tcPr>
                  <w:tcW w:w="1305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21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Samsung</w:t>
                  </w:r>
                  <w:proofErr w:type="spellEnd"/>
                </w:p>
              </w:tc>
              <w:tc>
                <w:tcPr>
                  <w:tcW w:w="3240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21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Монитор LCD 20" </w:t>
                  </w:r>
                  <w:proofErr w:type="spellStart"/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Samsung</w:t>
                  </w:r>
                  <w:proofErr w:type="spellEnd"/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T200GN TWUSV </w:t>
                  </w:r>
                  <w:proofErr w:type="spellStart"/>
                  <w:proofErr w:type="gramStart"/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  <w:proofErr w:type="gramEnd"/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+синий</w:t>
                  </w:r>
                  <w:proofErr w:type="spellEnd"/>
                </w:p>
              </w:tc>
              <w:tc>
                <w:tcPr>
                  <w:tcW w:w="1095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21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8720,00</w:t>
                  </w:r>
                </w:p>
              </w:tc>
              <w:tc>
                <w:tcPr>
                  <w:tcW w:w="1170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21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15</w:t>
                  </w:r>
                </w:p>
              </w:tc>
            </w:tr>
            <w:tr w:rsidR="00DF542E" w:rsidRPr="00DF542E" w:rsidTr="00F800D2">
              <w:trPr>
                <w:trHeight w:val="210"/>
                <w:tblCellSpacing w:w="0" w:type="dxa"/>
                <w:jc w:val="center"/>
              </w:trPr>
              <w:tc>
                <w:tcPr>
                  <w:tcW w:w="1830" w:type="dxa"/>
                  <w:hideMark/>
                </w:tcPr>
                <w:p w:rsidR="00DF542E" w:rsidRPr="00DF542E" w:rsidRDefault="00DF542E" w:rsidP="00DF542E">
                  <w:pPr>
                    <w:spacing w:after="0" w:line="21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color w:val="666666"/>
                      <w:sz w:val="24"/>
                      <w:szCs w:val="24"/>
                      <w:lang w:eastAsia="ru-RU"/>
                    </w:rPr>
                    <w:t>^</w:t>
                  </w:r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LCD МОНИТОРЫ</w:t>
                  </w:r>
                </w:p>
              </w:tc>
              <w:tc>
                <w:tcPr>
                  <w:tcW w:w="1305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21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Samsung</w:t>
                  </w:r>
                  <w:proofErr w:type="spellEnd"/>
                </w:p>
              </w:tc>
              <w:tc>
                <w:tcPr>
                  <w:tcW w:w="3240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21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Монитор LCD 22" </w:t>
                  </w:r>
                  <w:proofErr w:type="spellStart"/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Samsung</w:t>
                  </w:r>
                  <w:proofErr w:type="spellEnd"/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T220 TWHSU2 </w:t>
                  </w:r>
                  <w:proofErr w:type="spellStart"/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черный+бордовый</w:t>
                  </w:r>
                  <w:proofErr w:type="spellEnd"/>
                </w:p>
              </w:tc>
              <w:tc>
                <w:tcPr>
                  <w:tcW w:w="1095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21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10990,00</w:t>
                  </w:r>
                </w:p>
              </w:tc>
              <w:tc>
                <w:tcPr>
                  <w:tcW w:w="1170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21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2</w:t>
                  </w:r>
                </w:p>
              </w:tc>
            </w:tr>
            <w:tr w:rsidR="00DF542E" w:rsidRPr="00DF542E" w:rsidTr="00F800D2">
              <w:trPr>
                <w:trHeight w:val="210"/>
                <w:tblCellSpacing w:w="0" w:type="dxa"/>
                <w:jc w:val="center"/>
              </w:trPr>
              <w:tc>
                <w:tcPr>
                  <w:tcW w:w="1830" w:type="dxa"/>
                  <w:hideMark/>
                </w:tcPr>
                <w:p w:rsidR="00DF542E" w:rsidRPr="00DF542E" w:rsidRDefault="00DF542E" w:rsidP="00DF542E">
                  <w:pPr>
                    <w:spacing w:after="0" w:line="21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color w:val="666666"/>
                      <w:sz w:val="24"/>
                      <w:szCs w:val="24"/>
                      <w:lang w:eastAsia="ru-RU"/>
                    </w:rPr>
                    <w:t>^</w:t>
                  </w:r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LCD МОНИТОРЫ</w:t>
                  </w:r>
                </w:p>
              </w:tc>
              <w:tc>
                <w:tcPr>
                  <w:tcW w:w="1305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21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Samsung</w:t>
                  </w:r>
                  <w:proofErr w:type="spellEnd"/>
                </w:p>
              </w:tc>
              <w:tc>
                <w:tcPr>
                  <w:tcW w:w="3240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21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Монитор LCD 24" </w:t>
                  </w:r>
                  <w:proofErr w:type="spellStart"/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Samsung</w:t>
                  </w:r>
                  <w:proofErr w:type="spellEnd"/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T240N TWASU </w:t>
                  </w:r>
                  <w:proofErr w:type="spellStart"/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черный+бордовый</w:t>
                  </w:r>
                  <w:proofErr w:type="spellEnd"/>
                </w:p>
              </w:tc>
              <w:tc>
                <w:tcPr>
                  <w:tcW w:w="1095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21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14500,00</w:t>
                  </w:r>
                </w:p>
              </w:tc>
              <w:tc>
                <w:tcPr>
                  <w:tcW w:w="1170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21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3</w:t>
                  </w:r>
                </w:p>
              </w:tc>
            </w:tr>
            <w:tr w:rsidR="00DF542E" w:rsidRPr="00DF542E" w:rsidTr="00F800D2">
              <w:trPr>
                <w:trHeight w:val="105"/>
                <w:tblCellSpacing w:w="0" w:type="dxa"/>
                <w:jc w:val="center"/>
              </w:trPr>
              <w:tc>
                <w:tcPr>
                  <w:tcW w:w="1830" w:type="dxa"/>
                  <w:hideMark/>
                </w:tcPr>
                <w:p w:rsidR="00DF542E" w:rsidRPr="00DF542E" w:rsidRDefault="00DF542E" w:rsidP="00DF542E">
                  <w:pPr>
                    <w:spacing w:after="0" w:line="10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color w:val="666666"/>
                      <w:sz w:val="24"/>
                      <w:szCs w:val="24"/>
                      <w:lang w:eastAsia="ru-RU"/>
                    </w:rPr>
                    <w:t>^</w:t>
                  </w:r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Лазерные МФУ</w:t>
                  </w:r>
                </w:p>
              </w:tc>
              <w:tc>
                <w:tcPr>
                  <w:tcW w:w="1305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10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Canon</w:t>
                  </w:r>
                  <w:proofErr w:type="spellEnd"/>
                </w:p>
              </w:tc>
              <w:tc>
                <w:tcPr>
                  <w:tcW w:w="3240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10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Canon</w:t>
                  </w:r>
                  <w:proofErr w:type="spellEnd"/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i-SENSYS MF4018 </w:t>
                  </w:r>
                </w:p>
              </w:tc>
              <w:tc>
                <w:tcPr>
                  <w:tcW w:w="1095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10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7050,00</w:t>
                  </w:r>
                </w:p>
              </w:tc>
              <w:tc>
                <w:tcPr>
                  <w:tcW w:w="1170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10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5</w:t>
                  </w:r>
                </w:p>
              </w:tc>
            </w:tr>
            <w:tr w:rsidR="00DF542E" w:rsidRPr="00DF542E" w:rsidTr="00F800D2">
              <w:trPr>
                <w:trHeight w:val="105"/>
                <w:tblCellSpacing w:w="0" w:type="dxa"/>
                <w:jc w:val="center"/>
              </w:trPr>
              <w:tc>
                <w:tcPr>
                  <w:tcW w:w="1830" w:type="dxa"/>
                  <w:hideMark/>
                </w:tcPr>
                <w:p w:rsidR="00DF542E" w:rsidRPr="00DF542E" w:rsidRDefault="00DF542E" w:rsidP="00DF542E">
                  <w:pPr>
                    <w:spacing w:after="0" w:line="10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Лазерные МФУ</w:t>
                  </w:r>
                </w:p>
              </w:tc>
              <w:tc>
                <w:tcPr>
                  <w:tcW w:w="1305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10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Canon</w:t>
                  </w:r>
                  <w:proofErr w:type="spellEnd"/>
                </w:p>
              </w:tc>
              <w:tc>
                <w:tcPr>
                  <w:tcW w:w="3240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10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Canon</w:t>
                  </w:r>
                  <w:proofErr w:type="spellEnd"/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i-SENSYS MF4120 </w:t>
                  </w:r>
                </w:p>
              </w:tc>
              <w:tc>
                <w:tcPr>
                  <w:tcW w:w="1095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10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9685,00</w:t>
                  </w:r>
                </w:p>
              </w:tc>
              <w:tc>
                <w:tcPr>
                  <w:tcW w:w="1170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10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5</w:t>
                  </w:r>
                </w:p>
              </w:tc>
            </w:tr>
            <w:tr w:rsidR="00DF542E" w:rsidRPr="00DF542E" w:rsidTr="00F800D2">
              <w:trPr>
                <w:trHeight w:val="105"/>
                <w:tblCellSpacing w:w="0" w:type="dxa"/>
                <w:jc w:val="center"/>
              </w:trPr>
              <w:tc>
                <w:tcPr>
                  <w:tcW w:w="1830" w:type="dxa"/>
                  <w:hideMark/>
                </w:tcPr>
                <w:p w:rsidR="00DF542E" w:rsidRPr="00DF542E" w:rsidRDefault="00DF542E" w:rsidP="00DF542E">
                  <w:pPr>
                    <w:spacing w:after="0" w:line="10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color w:val="666666"/>
                      <w:sz w:val="24"/>
                      <w:szCs w:val="24"/>
                      <w:lang w:eastAsia="ru-RU"/>
                    </w:rPr>
                    <w:t>^</w:t>
                  </w:r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Лазерные МФУ</w:t>
                  </w:r>
                </w:p>
              </w:tc>
              <w:tc>
                <w:tcPr>
                  <w:tcW w:w="1305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10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Samsung</w:t>
                  </w:r>
                  <w:proofErr w:type="spellEnd"/>
                </w:p>
              </w:tc>
              <w:tc>
                <w:tcPr>
                  <w:tcW w:w="3240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10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Samsung</w:t>
                  </w:r>
                  <w:proofErr w:type="spellEnd"/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SCX-4200 </w:t>
                  </w:r>
                </w:p>
              </w:tc>
              <w:tc>
                <w:tcPr>
                  <w:tcW w:w="1095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10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5750,00</w:t>
                  </w:r>
                </w:p>
              </w:tc>
              <w:tc>
                <w:tcPr>
                  <w:tcW w:w="1170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10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9</w:t>
                  </w:r>
                </w:p>
              </w:tc>
            </w:tr>
            <w:tr w:rsidR="00DF542E" w:rsidRPr="00DF542E" w:rsidTr="00F800D2">
              <w:trPr>
                <w:trHeight w:val="105"/>
                <w:tblCellSpacing w:w="0" w:type="dxa"/>
                <w:jc w:val="center"/>
              </w:trPr>
              <w:tc>
                <w:tcPr>
                  <w:tcW w:w="1830" w:type="dxa"/>
                  <w:hideMark/>
                </w:tcPr>
                <w:p w:rsidR="00DF542E" w:rsidRPr="00DF542E" w:rsidRDefault="00DF542E" w:rsidP="00DF542E">
                  <w:pPr>
                    <w:spacing w:after="0" w:line="10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Лазерные МФУ</w:t>
                  </w:r>
                </w:p>
              </w:tc>
              <w:tc>
                <w:tcPr>
                  <w:tcW w:w="1305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10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Samsung</w:t>
                  </w:r>
                  <w:proofErr w:type="spellEnd"/>
                </w:p>
              </w:tc>
              <w:tc>
                <w:tcPr>
                  <w:tcW w:w="3240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10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Samsung</w:t>
                  </w:r>
                  <w:proofErr w:type="spellEnd"/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SCX-4300 </w:t>
                  </w:r>
                </w:p>
              </w:tc>
              <w:tc>
                <w:tcPr>
                  <w:tcW w:w="1095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10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5760,00</w:t>
                  </w:r>
                </w:p>
              </w:tc>
              <w:tc>
                <w:tcPr>
                  <w:tcW w:w="1170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10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8</w:t>
                  </w:r>
                </w:p>
              </w:tc>
            </w:tr>
            <w:tr w:rsidR="00DF542E" w:rsidRPr="00DF542E" w:rsidTr="00F800D2">
              <w:trPr>
                <w:trHeight w:val="105"/>
                <w:tblCellSpacing w:w="0" w:type="dxa"/>
                <w:jc w:val="center"/>
              </w:trPr>
              <w:tc>
                <w:tcPr>
                  <w:tcW w:w="1830" w:type="dxa"/>
                  <w:hideMark/>
                </w:tcPr>
                <w:p w:rsidR="00DF542E" w:rsidRPr="00DF542E" w:rsidRDefault="00DF542E" w:rsidP="00DF542E">
                  <w:pPr>
                    <w:spacing w:after="0" w:line="10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color w:val="666666"/>
                      <w:sz w:val="24"/>
                      <w:szCs w:val="24"/>
                      <w:lang w:eastAsia="ru-RU"/>
                    </w:rPr>
                    <w:t>^</w:t>
                  </w:r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Лазерные МФУ</w:t>
                  </w:r>
                </w:p>
              </w:tc>
              <w:tc>
                <w:tcPr>
                  <w:tcW w:w="1305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10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Samsung</w:t>
                  </w:r>
                  <w:proofErr w:type="spellEnd"/>
                </w:p>
              </w:tc>
              <w:tc>
                <w:tcPr>
                  <w:tcW w:w="3240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10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Samsung</w:t>
                  </w:r>
                  <w:proofErr w:type="spellEnd"/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SCX-4321 </w:t>
                  </w:r>
                </w:p>
              </w:tc>
              <w:tc>
                <w:tcPr>
                  <w:tcW w:w="1095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10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6740,00</w:t>
                  </w:r>
                </w:p>
              </w:tc>
              <w:tc>
                <w:tcPr>
                  <w:tcW w:w="1170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10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6</w:t>
                  </w:r>
                </w:p>
              </w:tc>
            </w:tr>
            <w:tr w:rsidR="00DF542E" w:rsidRPr="00DF542E" w:rsidTr="00F800D2">
              <w:trPr>
                <w:trHeight w:val="105"/>
                <w:tblCellSpacing w:w="0" w:type="dxa"/>
                <w:jc w:val="center"/>
              </w:trPr>
              <w:tc>
                <w:tcPr>
                  <w:tcW w:w="1830" w:type="dxa"/>
                  <w:hideMark/>
                </w:tcPr>
                <w:p w:rsidR="00DF542E" w:rsidRPr="00DF542E" w:rsidRDefault="00DF542E" w:rsidP="00DF542E">
                  <w:pPr>
                    <w:spacing w:after="0" w:line="10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Лазерные МФУ</w:t>
                  </w:r>
                </w:p>
              </w:tc>
              <w:tc>
                <w:tcPr>
                  <w:tcW w:w="1305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10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Samsung</w:t>
                  </w:r>
                  <w:proofErr w:type="spellEnd"/>
                </w:p>
              </w:tc>
              <w:tc>
                <w:tcPr>
                  <w:tcW w:w="3240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10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Samsung</w:t>
                  </w:r>
                  <w:proofErr w:type="spellEnd"/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SCX-4521F </w:t>
                  </w:r>
                </w:p>
              </w:tc>
              <w:tc>
                <w:tcPr>
                  <w:tcW w:w="1095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10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8750,00</w:t>
                  </w:r>
                </w:p>
              </w:tc>
              <w:tc>
                <w:tcPr>
                  <w:tcW w:w="1170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10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4</w:t>
                  </w:r>
                </w:p>
              </w:tc>
            </w:tr>
            <w:tr w:rsidR="00DF542E" w:rsidRPr="00DF542E" w:rsidTr="00F800D2">
              <w:trPr>
                <w:trHeight w:val="105"/>
                <w:tblCellSpacing w:w="0" w:type="dxa"/>
                <w:jc w:val="center"/>
              </w:trPr>
              <w:tc>
                <w:tcPr>
                  <w:tcW w:w="1830" w:type="dxa"/>
                  <w:hideMark/>
                </w:tcPr>
                <w:p w:rsidR="00DF542E" w:rsidRPr="00DF542E" w:rsidRDefault="00DF542E" w:rsidP="00DF542E">
                  <w:pPr>
                    <w:spacing w:after="0" w:line="10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color w:val="666666"/>
                      <w:sz w:val="24"/>
                      <w:szCs w:val="24"/>
                      <w:lang w:eastAsia="ru-RU"/>
                    </w:rPr>
                    <w:t>^</w:t>
                  </w:r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Лазерные МФУ</w:t>
                  </w:r>
                </w:p>
              </w:tc>
              <w:tc>
                <w:tcPr>
                  <w:tcW w:w="1305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10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HP</w:t>
                  </w:r>
                </w:p>
              </w:tc>
              <w:tc>
                <w:tcPr>
                  <w:tcW w:w="3240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10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br/>
                  </w:r>
                  <w:proofErr w:type="spellStart"/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hp</w:t>
                  </w:r>
                  <w:proofErr w:type="spellEnd"/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LaserJet M1120 MFP CB537A</w:t>
                  </w:r>
                </w:p>
              </w:tc>
              <w:tc>
                <w:tcPr>
                  <w:tcW w:w="1095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10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br/>
                  </w: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7340,00</w:t>
                  </w:r>
                </w:p>
              </w:tc>
              <w:tc>
                <w:tcPr>
                  <w:tcW w:w="1170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10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8</w:t>
                  </w:r>
                </w:p>
              </w:tc>
            </w:tr>
            <w:tr w:rsidR="00DF542E" w:rsidRPr="00DF542E" w:rsidTr="00F800D2">
              <w:trPr>
                <w:trHeight w:val="105"/>
                <w:tblCellSpacing w:w="0" w:type="dxa"/>
                <w:jc w:val="center"/>
              </w:trPr>
              <w:tc>
                <w:tcPr>
                  <w:tcW w:w="1830" w:type="dxa"/>
                  <w:hideMark/>
                </w:tcPr>
                <w:p w:rsidR="00DF542E" w:rsidRPr="00DF542E" w:rsidRDefault="00DF542E" w:rsidP="00DF542E">
                  <w:pPr>
                    <w:spacing w:after="0" w:line="10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Лазерные МФУ</w:t>
                  </w:r>
                </w:p>
              </w:tc>
              <w:tc>
                <w:tcPr>
                  <w:tcW w:w="1305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10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HP</w:t>
                  </w:r>
                </w:p>
              </w:tc>
              <w:tc>
                <w:tcPr>
                  <w:tcW w:w="3240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10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hp</w:t>
                  </w:r>
                  <w:proofErr w:type="spellEnd"/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LaserJet</w:t>
                  </w:r>
                  <w:proofErr w:type="spellEnd"/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M1005 CB376A </w:t>
                  </w:r>
                </w:p>
              </w:tc>
              <w:tc>
                <w:tcPr>
                  <w:tcW w:w="1095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10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7600,00</w:t>
                  </w:r>
                </w:p>
              </w:tc>
              <w:tc>
                <w:tcPr>
                  <w:tcW w:w="1170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10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9</w:t>
                  </w:r>
                </w:p>
              </w:tc>
            </w:tr>
            <w:tr w:rsidR="00DF542E" w:rsidRPr="00DF542E" w:rsidTr="00F800D2">
              <w:trPr>
                <w:trHeight w:val="105"/>
                <w:tblCellSpacing w:w="0" w:type="dxa"/>
                <w:jc w:val="center"/>
              </w:trPr>
              <w:tc>
                <w:tcPr>
                  <w:tcW w:w="1830" w:type="dxa"/>
                  <w:hideMark/>
                </w:tcPr>
                <w:p w:rsidR="00DF542E" w:rsidRPr="00DF542E" w:rsidRDefault="00DF542E" w:rsidP="00DF542E">
                  <w:pPr>
                    <w:spacing w:after="0" w:line="10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color w:val="666666"/>
                      <w:sz w:val="24"/>
                      <w:szCs w:val="24"/>
                      <w:lang w:eastAsia="ru-RU"/>
                    </w:rPr>
                    <w:t>^</w:t>
                  </w:r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Лазерные МФУ</w:t>
                  </w:r>
                </w:p>
              </w:tc>
              <w:tc>
                <w:tcPr>
                  <w:tcW w:w="1305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10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HP</w:t>
                  </w:r>
                </w:p>
              </w:tc>
              <w:tc>
                <w:tcPr>
                  <w:tcW w:w="3240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10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br/>
                  </w:r>
                  <w:proofErr w:type="spellStart"/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hp</w:t>
                  </w:r>
                  <w:proofErr w:type="spellEnd"/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LaserJet M1120n MFP CC459A</w:t>
                  </w:r>
                </w:p>
              </w:tc>
              <w:tc>
                <w:tcPr>
                  <w:tcW w:w="1095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10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br/>
                  </w: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8420,00</w:t>
                  </w:r>
                </w:p>
              </w:tc>
              <w:tc>
                <w:tcPr>
                  <w:tcW w:w="1170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10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41</w:t>
                  </w:r>
                </w:p>
              </w:tc>
            </w:tr>
            <w:tr w:rsidR="00DF542E" w:rsidRPr="00DF542E" w:rsidTr="00F800D2">
              <w:trPr>
                <w:trHeight w:val="105"/>
                <w:tblCellSpacing w:w="0" w:type="dxa"/>
                <w:jc w:val="center"/>
              </w:trPr>
              <w:tc>
                <w:tcPr>
                  <w:tcW w:w="1830" w:type="dxa"/>
                  <w:hideMark/>
                </w:tcPr>
                <w:p w:rsidR="00DF542E" w:rsidRPr="00DF542E" w:rsidRDefault="00DF542E" w:rsidP="00DF542E">
                  <w:pPr>
                    <w:spacing w:after="0" w:line="10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Лазерные МФУ</w:t>
                  </w:r>
                </w:p>
              </w:tc>
              <w:tc>
                <w:tcPr>
                  <w:tcW w:w="1305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10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HP</w:t>
                  </w:r>
                </w:p>
              </w:tc>
              <w:tc>
                <w:tcPr>
                  <w:tcW w:w="3240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10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br/>
                  </w:r>
                  <w:proofErr w:type="spellStart"/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hp</w:t>
                  </w:r>
                  <w:proofErr w:type="spellEnd"/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LaserJet M1522n MFP CC372A </w:t>
                  </w:r>
                </w:p>
              </w:tc>
              <w:tc>
                <w:tcPr>
                  <w:tcW w:w="1095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10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br/>
                  </w: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11640,00</w:t>
                  </w:r>
                </w:p>
              </w:tc>
              <w:tc>
                <w:tcPr>
                  <w:tcW w:w="1170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10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8</w:t>
                  </w:r>
                </w:p>
              </w:tc>
            </w:tr>
            <w:tr w:rsidR="00DF542E" w:rsidRPr="00DF542E" w:rsidTr="00F800D2">
              <w:trPr>
                <w:trHeight w:val="105"/>
                <w:tblCellSpacing w:w="0" w:type="dxa"/>
                <w:jc w:val="center"/>
              </w:trPr>
              <w:tc>
                <w:tcPr>
                  <w:tcW w:w="1830" w:type="dxa"/>
                  <w:hideMark/>
                </w:tcPr>
                <w:p w:rsidR="00DF542E" w:rsidRPr="00DF542E" w:rsidRDefault="00DF542E" w:rsidP="00DF542E">
                  <w:pPr>
                    <w:spacing w:after="0" w:line="10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color w:val="666666"/>
                      <w:sz w:val="24"/>
                      <w:szCs w:val="24"/>
                      <w:lang w:eastAsia="ru-RU"/>
                    </w:rPr>
                    <w:t>^</w:t>
                  </w:r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Лазерные МФУ</w:t>
                  </w:r>
                </w:p>
              </w:tc>
              <w:tc>
                <w:tcPr>
                  <w:tcW w:w="1305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10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HP</w:t>
                  </w:r>
                </w:p>
              </w:tc>
              <w:tc>
                <w:tcPr>
                  <w:tcW w:w="3240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10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br/>
                  </w:r>
                  <w:proofErr w:type="spellStart"/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hp</w:t>
                  </w:r>
                  <w:proofErr w:type="spellEnd"/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LaserJet M1319f MFP </w:t>
                  </w: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lastRenderedPageBreak/>
                    <w:t>CB536A </w:t>
                  </w:r>
                </w:p>
              </w:tc>
              <w:tc>
                <w:tcPr>
                  <w:tcW w:w="1095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10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lastRenderedPageBreak/>
                    <w:br/>
                  </w: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11680,00</w:t>
                  </w:r>
                </w:p>
              </w:tc>
              <w:tc>
                <w:tcPr>
                  <w:tcW w:w="1170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10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9</w:t>
                  </w:r>
                </w:p>
              </w:tc>
            </w:tr>
            <w:tr w:rsidR="00DF542E" w:rsidRPr="00DF542E" w:rsidTr="00F800D2">
              <w:trPr>
                <w:trHeight w:val="105"/>
                <w:tblCellSpacing w:w="0" w:type="dxa"/>
                <w:jc w:val="center"/>
              </w:trPr>
              <w:tc>
                <w:tcPr>
                  <w:tcW w:w="1830" w:type="dxa"/>
                  <w:hideMark/>
                </w:tcPr>
                <w:p w:rsidR="00DF542E" w:rsidRPr="00DF542E" w:rsidRDefault="00DF542E" w:rsidP="00DF542E">
                  <w:pPr>
                    <w:spacing w:after="0" w:line="10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br/>
                  </w:r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Лазерные МФУ</w:t>
                  </w:r>
                </w:p>
              </w:tc>
              <w:tc>
                <w:tcPr>
                  <w:tcW w:w="1305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10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HP</w:t>
                  </w:r>
                </w:p>
              </w:tc>
              <w:tc>
                <w:tcPr>
                  <w:tcW w:w="3240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10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br/>
                  </w:r>
                  <w:proofErr w:type="spellStart"/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hp</w:t>
                  </w:r>
                  <w:proofErr w:type="spellEnd"/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LaserJet M1522nf MFP CB534A </w:t>
                  </w:r>
                </w:p>
              </w:tc>
              <w:tc>
                <w:tcPr>
                  <w:tcW w:w="1095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10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br/>
                  </w: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11800,00</w:t>
                  </w:r>
                </w:p>
              </w:tc>
              <w:tc>
                <w:tcPr>
                  <w:tcW w:w="1170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10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19</w:t>
                  </w:r>
                </w:p>
              </w:tc>
            </w:tr>
            <w:tr w:rsidR="00DF542E" w:rsidRPr="00DF542E" w:rsidTr="00F800D2">
              <w:trPr>
                <w:trHeight w:val="90"/>
                <w:tblCellSpacing w:w="0" w:type="dxa"/>
                <w:jc w:val="center"/>
              </w:trPr>
              <w:tc>
                <w:tcPr>
                  <w:tcW w:w="1830" w:type="dxa"/>
                  <w:hideMark/>
                </w:tcPr>
                <w:p w:rsidR="00DF542E" w:rsidRPr="00DF542E" w:rsidRDefault="00DF542E" w:rsidP="00DF542E">
                  <w:pPr>
                    <w:spacing w:after="0" w:line="9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color w:val="666666"/>
                      <w:sz w:val="24"/>
                      <w:szCs w:val="24"/>
                      <w:lang w:eastAsia="ru-RU"/>
                    </w:rPr>
                    <w:t>^</w:t>
                  </w:r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Лазерные МФУ</w:t>
                  </w:r>
                </w:p>
              </w:tc>
              <w:tc>
                <w:tcPr>
                  <w:tcW w:w="1305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9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DF542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HP</w:t>
                  </w:r>
                </w:p>
              </w:tc>
              <w:tc>
                <w:tcPr>
                  <w:tcW w:w="3240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9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br/>
                  </w:r>
                  <w:proofErr w:type="spellStart"/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hp</w:t>
                  </w:r>
                  <w:proofErr w:type="spellEnd"/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LaserJet 3392 All-in-One </w:t>
                  </w:r>
                </w:p>
              </w:tc>
              <w:tc>
                <w:tcPr>
                  <w:tcW w:w="1095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9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A5AA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br/>
                  </w: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21999,00</w:t>
                  </w:r>
                </w:p>
              </w:tc>
              <w:tc>
                <w:tcPr>
                  <w:tcW w:w="1170" w:type="dxa"/>
                  <w:vAlign w:val="center"/>
                  <w:hideMark/>
                </w:tcPr>
                <w:p w:rsidR="00DF542E" w:rsidRPr="00DF542E" w:rsidRDefault="00DF542E" w:rsidP="00DF542E">
                  <w:pPr>
                    <w:spacing w:after="0" w:line="9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F542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25</w:t>
                  </w:r>
                </w:p>
              </w:tc>
            </w:tr>
          </w:tbl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shd w:val="clear" w:color="auto" w:fill="FFFFFF"/>
                <w:lang w:eastAsia="ru-RU"/>
              </w:rPr>
              <w:t>Таблицу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 можно </w:t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shd w:val="clear" w:color="auto" w:fill="FFFFFF"/>
                <w:lang w:eastAsia="ru-RU"/>
              </w:rPr>
              <w:t>скопировать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 и воспользоваться меню </w:t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shd w:val="clear" w:color="auto" w:fill="FFFFFF"/>
                <w:lang w:eastAsia="ru-RU"/>
              </w:rPr>
              <w:t>Вставка</w:t>
            </w:r>
            <w:proofErr w:type="gramStart"/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.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shd w:val="clear" w:color="auto" w:fill="FFFFFF"/>
                <w:lang w:eastAsia="ru-RU"/>
              </w:rPr>
              <w:t>!!! </w:t>
            </w:r>
            <w:proofErr w:type="gramEnd"/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Обратите внимание на </w:t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shd w:val="clear" w:color="auto" w:fill="FFFFFF"/>
                <w:lang w:eastAsia="ru-RU"/>
              </w:rPr>
              <w:t>формат ячеек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. Первая, вторая и третья колонки таблицы должны иметь общий формат ячеек, четвертая – числовой с двумя десятичными знаками после запятой, пятая – числовой с числом десятичных знаков 0.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shd w:val="clear" w:color="auto" w:fill="FFFFFF"/>
                <w:lang w:eastAsia="ru-RU"/>
              </w:rPr>
              <w:t>Отформатируйте таблицу 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следующим образом (рис. 2.6):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03CA65" wp14:editId="77785BD4">
                  <wp:extent cx="5736590" cy="2959100"/>
                  <wp:effectExtent l="0" t="0" r="0" b="0"/>
                  <wp:docPr id="38" name="Рисунок 38" descr="http://do.gendocs.ru/pars_docs/tw_refs/125/124024/124024_html_m6e90f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do.gendocs.ru/pars_docs/tw_refs/125/124024/124024_html_m6e90fe6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6590" cy="295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Рис. 2.6. БД Склад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shd w:val="clear" w:color="auto" w:fill="FFFFFF"/>
                <w:lang w:eastAsia="ru-RU"/>
              </w:rPr>
              <w:t>2.2. Заполнение БД Клиенты</w:t>
            </w:r>
            <w:proofErr w:type="gramStart"/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Н</w:t>
            </w:r>
            <w:proofErr w:type="gramEnd"/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а листе Клиенты создайте следующую таблицу (таблица 2.2.):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Таблица 2.2. БД Клиентов</w:t>
            </w:r>
          </w:p>
          <w:tbl>
            <w:tblPr>
              <w:tblW w:w="10635" w:type="dxa"/>
              <w:tblCellSpacing w:w="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FFFFFF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968"/>
              <w:gridCol w:w="1676"/>
              <w:gridCol w:w="1122"/>
              <w:gridCol w:w="829"/>
              <w:gridCol w:w="1525"/>
              <w:gridCol w:w="1000"/>
              <w:gridCol w:w="1770"/>
              <w:gridCol w:w="1163"/>
            </w:tblGrid>
            <w:tr w:rsidR="00ED6FDC" w:rsidRPr="00ED6FDC" w:rsidTr="00742987">
              <w:trPr>
                <w:trHeight w:val="330"/>
                <w:tblCellSpacing w:w="0" w:type="dxa"/>
              </w:trPr>
              <w:tc>
                <w:tcPr>
                  <w:tcW w:w="855" w:type="dxa"/>
                  <w:shd w:val="clear" w:color="auto" w:fill="3399FF"/>
                  <w:vAlign w:val="center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7"/>
                      <w:szCs w:val="27"/>
                      <w:lang w:eastAsia="ru-RU"/>
                    </w:rPr>
                    <w:t>Категория клиента</w:t>
                  </w:r>
                </w:p>
              </w:tc>
              <w:tc>
                <w:tcPr>
                  <w:tcW w:w="1410" w:type="dxa"/>
                  <w:shd w:val="clear" w:color="auto" w:fill="3399FF"/>
                  <w:vAlign w:val="center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7"/>
                      <w:szCs w:val="27"/>
                      <w:lang w:eastAsia="ru-RU"/>
                    </w:rPr>
                    <w:t>Наименование/ФИО</w:t>
                  </w:r>
                </w:p>
              </w:tc>
              <w:tc>
                <w:tcPr>
                  <w:tcW w:w="1230" w:type="dxa"/>
                  <w:shd w:val="clear" w:color="auto" w:fill="3399FF"/>
                  <w:vAlign w:val="center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7"/>
                      <w:szCs w:val="27"/>
                      <w:lang w:eastAsia="ru-RU"/>
                    </w:rPr>
                    <w:t>Контактное лицо</w:t>
                  </w:r>
                </w:p>
              </w:tc>
              <w:tc>
                <w:tcPr>
                  <w:tcW w:w="900" w:type="dxa"/>
                  <w:shd w:val="clear" w:color="auto" w:fill="3399FF"/>
                  <w:vAlign w:val="center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7"/>
                      <w:szCs w:val="27"/>
                      <w:lang w:eastAsia="ru-RU"/>
                    </w:rPr>
                    <w:t>Телефон</w:t>
                  </w:r>
                </w:p>
              </w:tc>
              <w:tc>
                <w:tcPr>
                  <w:tcW w:w="1560" w:type="dxa"/>
                  <w:shd w:val="clear" w:color="auto" w:fill="3399FF"/>
                  <w:vAlign w:val="center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7"/>
                      <w:szCs w:val="27"/>
                      <w:lang w:eastAsia="ru-RU"/>
                    </w:rPr>
                    <w:t>Адрес</w:t>
                  </w:r>
                </w:p>
              </w:tc>
              <w:tc>
                <w:tcPr>
                  <w:tcW w:w="1125" w:type="dxa"/>
                  <w:shd w:val="clear" w:color="auto" w:fill="3399FF"/>
                  <w:vAlign w:val="center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7"/>
                      <w:szCs w:val="27"/>
                      <w:lang w:eastAsia="ru-RU"/>
                    </w:rPr>
                    <w:t>ИНН</w:t>
                  </w:r>
                </w:p>
              </w:tc>
              <w:tc>
                <w:tcPr>
                  <w:tcW w:w="795" w:type="dxa"/>
                  <w:shd w:val="clear" w:color="auto" w:fill="3399FF"/>
                  <w:vAlign w:val="center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7"/>
                      <w:szCs w:val="27"/>
                      <w:lang w:eastAsia="ru-RU"/>
                    </w:rPr>
                    <w:t>Счет №</w:t>
                  </w:r>
                </w:p>
              </w:tc>
              <w:tc>
                <w:tcPr>
                  <w:tcW w:w="1050" w:type="dxa"/>
                  <w:shd w:val="clear" w:color="auto" w:fill="3399FF"/>
                  <w:vAlign w:val="center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proofErr w:type="spellStart"/>
                  <w:proofErr w:type="gramStart"/>
                  <w:r w:rsidRPr="00ED6FDC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7"/>
                      <w:szCs w:val="27"/>
                      <w:lang w:eastAsia="ru-RU"/>
                    </w:rPr>
                    <w:t>Наименова-ние</w:t>
                  </w:r>
                  <w:proofErr w:type="spellEnd"/>
                  <w:proofErr w:type="gramEnd"/>
                  <w:r w:rsidRPr="00ED6FDC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7"/>
                      <w:szCs w:val="27"/>
                      <w:lang w:eastAsia="ru-RU"/>
                    </w:rPr>
                    <w:t xml:space="preserve"> банка</w:t>
                  </w:r>
                </w:p>
              </w:tc>
            </w:tr>
            <w:tr w:rsidR="00ED6FDC" w:rsidRPr="00ED6FDC" w:rsidTr="00742987">
              <w:trPr>
                <w:trHeight w:val="300"/>
                <w:tblCellSpacing w:w="0" w:type="dxa"/>
              </w:trPr>
              <w:tc>
                <w:tcPr>
                  <w:tcW w:w="855" w:type="dxa"/>
                  <w:shd w:val="clear" w:color="auto" w:fill="FFFFFF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proofErr w:type="spellStart"/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юр</w:t>
                  </w:r>
                  <w:proofErr w:type="gramStart"/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.л</w:t>
                  </w:r>
                  <w:proofErr w:type="gramEnd"/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ицо</w:t>
                  </w:r>
                  <w:proofErr w:type="spellEnd"/>
                </w:p>
              </w:tc>
              <w:tc>
                <w:tcPr>
                  <w:tcW w:w="1410" w:type="dxa"/>
                  <w:shd w:val="clear" w:color="auto" w:fill="FFFFFF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ООО "</w:t>
                  </w:r>
                  <w:proofErr w:type="spellStart"/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ПромСвязьБанк</w:t>
                  </w:r>
                  <w:proofErr w:type="spellEnd"/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"</w:t>
                  </w:r>
                </w:p>
              </w:tc>
              <w:tc>
                <w:tcPr>
                  <w:tcW w:w="1230" w:type="dxa"/>
                  <w:shd w:val="clear" w:color="auto" w:fill="FFFFFF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proofErr w:type="spellStart"/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Чегинцев</w:t>
                  </w:r>
                  <w:proofErr w:type="spellEnd"/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Павел </w:t>
                  </w:r>
                  <w:proofErr w:type="spellStart"/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Никонорович</w:t>
                  </w:r>
                  <w:proofErr w:type="spellEnd"/>
                </w:p>
              </w:tc>
              <w:tc>
                <w:tcPr>
                  <w:tcW w:w="900" w:type="dxa"/>
                  <w:shd w:val="clear" w:color="auto" w:fill="FFFFFF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567-90-454</w:t>
                  </w:r>
                </w:p>
              </w:tc>
              <w:tc>
                <w:tcPr>
                  <w:tcW w:w="1560" w:type="dxa"/>
                  <w:shd w:val="clear" w:color="auto" w:fill="FFFFFF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Москва, ул. Перовская, д.56</w:t>
                  </w:r>
                </w:p>
              </w:tc>
              <w:tc>
                <w:tcPr>
                  <w:tcW w:w="1125" w:type="dxa"/>
                  <w:shd w:val="clear" w:color="auto" w:fill="FFFFFF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7719004737</w:t>
                  </w:r>
                </w:p>
              </w:tc>
              <w:tc>
                <w:tcPr>
                  <w:tcW w:w="795" w:type="dxa"/>
                  <w:shd w:val="clear" w:color="auto" w:fill="FFFFFF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40702840898340300000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МДМ Банк</w:t>
                  </w:r>
                </w:p>
              </w:tc>
            </w:tr>
            <w:tr w:rsidR="00ED6FDC" w:rsidRPr="00ED6FDC" w:rsidTr="00742987">
              <w:trPr>
                <w:trHeight w:val="300"/>
                <w:tblCellSpacing w:w="0" w:type="dxa"/>
              </w:trPr>
              <w:tc>
                <w:tcPr>
                  <w:tcW w:w="855" w:type="dxa"/>
                  <w:shd w:val="clear" w:color="auto" w:fill="FFFFFF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lastRenderedPageBreak/>
                    <w:br/>
                  </w:r>
                  <w:proofErr w:type="spellStart"/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юр</w:t>
                  </w:r>
                  <w:proofErr w:type="gramStart"/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.л</w:t>
                  </w:r>
                  <w:proofErr w:type="gramEnd"/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ицо</w:t>
                  </w:r>
                  <w:proofErr w:type="spellEnd"/>
                </w:p>
              </w:tc>
              <w:tc>
                <w:tcPr>
                  <w:tcW w:w="1410" w:type="dxa"/>
                  <w:shd w:val="clear" w:color="auto" w:fill="FFFFFF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ООО "Русь"</w:t>
                  </w:r>
                </w:p>
              </w:tc>
              <w:tc>
                <w:tcPr>
                  <w:tcW w:w="1230" w:type="dxa"/>
                  <w:shd w:val="clear" w:color="auto" w:fill="FFFFFF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</w:r>
                  <w:proofErr w:type="spellStart"/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Молосов</w:t>
                  </w:r>
                  <w:proofErr w:type="spellEnd"/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Петр Алексеевич</w:t>
                  </w:r>
                </w:p>
              </w:tc>
              <w:tc>
                <w:tcPr>
                  <w:tcW w:w="900" w:type="dxa"/>
                  <w:shd w:val="clear" w:color="auto" w:fill="FFFFFF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345-98-12</w:t>
                  </w:r>
                </w:p>
              </w:tc>
              <w:tc>
                <w:tcPr>
                  <w:tcW w:w="1560" w:type="dxa"/>
                  <w:shd w:val="clear" w:color="auto" w:fill="FFFFFF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Москва, ул. Электрозаводская, д.1</w:t>
                  </w:r>
                </w:p>
              </w:tc>
              <w:tc>
                <w:tcPr>
                  <w:tcW w:w="1125" w:type="dxa"/>
                  <w:shd w:val="clear" w:color="auto" w:fill="FFFFFF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7719058968</w:t>
                  </w:r>
                </w:p>
              </w:tc>
              <w:tc>
                <w:tcPr>
                  <w:tcW w:w="795" w:type="dxa"/>
                  <w:shd w:val="clear" w:color="auto" w:fill="FFFFFF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40702840638340300000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ВТБ24</w:t>
                  </w:r>
                </w:p>
              </w:tc>
            </w:tr>
            <w:tr w:rsidR="00ED6FDC" w:rsidRPr="00ED6FDC" w:rsidTr="00742987">
              <w:trPr>
                <w:trHeight w:val="300"/>
                <w:tblCellSpacing w:w="0" w:type="dxa"/>
              </w:trPr>
              <w:tc>
                <w:tcPr>
                  <w:tcW w:w="855" w:type="dxa"/>
                  <w:shd w:val="clear" w:color="auto" w:fill="FFFFFF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</w:r>
                  <w:proofErr w:type="spellStart"/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физ</w:t>
                  </w:r>
                  <w:proofErr w:type="gramStart"/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.л</w:t>
                  </w:r>
                  <w:proofErr w:type="gramEnd"/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ицо</w:t>
                  </w:r>
                  <w:proofErr w:type="spellEnd"/>
                </w:p>
              </w:tc>
              <w:tc>
                <w:tcPr>
                  <w:tcW w:w="1410" w:type="dxa"/>
                  <w:shd w:val="clear" w:color="auto" w:fill="FFFFFF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Иванов Петр Васильевич</w:t>
                  </w:r>
                </w:p>
              </w:tc>
              <w:tc>
                <w:tcPr>
                  <w:tcW w:w="1230" w:type="dxa"/>
                  <w:shd w:val="clear" w:color="auto" w:fill="FFFFFF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Иванов Петр Васильевич</w:t>
                  </w:r>
                </w:p>
              </w:tc>
              <w:tc>
                <w:tcPr>
                  <w:tcW w:w="900" w:type="dxa"/>
                  <w:shd w:val="clear" w:color="auto" w:fill="FFFFFF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234-90-65</w:t>
                  </w:r>
                </w:p>
              </w:tc>
              <w:tc>
                <w:tcPr>
                  <w:tcW w:w="1560" w:type="dxa"/>
                  <w:shd w:val="clear" w:color="auto" w:fill="FFFFFF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 xml:space="preserve">Железнодорожный, ул. </w:t>
                  </w:r>
                  <w:proofErr w:type="spellStart"/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Сводобы</w:t>
                  </w:r>
                  <w:proofErr w:type="spellEnd"/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, д.53</w:t>
                  </w:r>
                </w:p>
              </w:tc>
              <w:tc>
                <w:tcPr>
                  <w:tcW w:w="1125" w:type="dxa"/>
                  <w:shd w:val="clear" w:color="auto" w:fill="FFFFFF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7719157899</w:t>
                  </w:r>
                </w:p>
              </w:tc>
              <w:tc>
                <w:tcPr>
                  <w:tcW w:w="795" w:type="dxa"/>
                  <w:shd w:val="clear" w:color="auto" w:fill="FFFFFF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40702840788340300000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ВТБ25</w:t>
                  </w:r>
                </w:p>
              </w:tc>
            </w:tr>
            <w:tr w:rsidR="00ED6FDC" w:rsidRPr="00ED6FDC" w:rsidTr="00742987">
              <w:trPr>
                <w:trHeight w:val="300"/>
                <w:tblCellSpacing w:w="0" w:type="dxa"/>
              </w:trPr>
              <w:tc>
                <w:tcPr>
                  <w:tcW w:w="855" w:type="dxa"/>
                  <w:shd w:val="clear" w:color="auto" w:fill="FFFFFF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</w:r>
                  <w:proofErr w:type="spellStart"/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юр</w:t>
                  </w:r>
                  <w:proofErr w:type="gramStart"/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.л</w:t>
                  </w:r>
                  <w:proofErr w:type="gramEnd"/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ицо</w:t>
                  </w:r>
                  <w:proofErr w:type="spellEnd"/>
                </w:p>
              </w:tc>
              <w:tc>
                <w:tcPr>
                  <w:tcW w:w="1410" w:type="dxa"/>
                  <w:shd w:val="clear" w:color="auto" w:fill="FFFFFF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ЧП "Бочкарев А.</w:t>
                  </w:r>
                  <w:proofErr w:type="gramStart"/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П</w:t>
                  </w:r>
                  <w:proofErr w:type="gramEnd"/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"</w:t>
                  </w:r>
                </w:p>
              </w:tc>
              <w:tc>
                <w:tcPr>
                  <w:tcW w:w="1230" w:type="dxa"/>
                  <w:shd w:val="clear" w:color="auto" w:fill="FFFFFF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Бочкарев Антон Павлович</w:t>
                  </w:r>
                </w:p>
              </w:tc>
              <w:tc>
                <w:tcPr>
                  <w:tcW w:w="900" w:type="dxa"/>
                  <w:shd w:val="clear" w:color="auto" w:fill="FFFFFF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876-98-45</w:t>
                  </w:r>
                </w:p>
              </w:tc>
              <w:tc>
                <w:tcPr>
                  <w:tcW w:w="1560" w:type="dxa"/>
                  <w:shd w:val="clear" w:color="auto" w:fill="FFFFFF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Москва, ул. Кирпичная, д.67</w:t>
                  </w:r>
                </w:p>
              </w:tc>
              <w:tc>
                <w:tcPr>
                  <w:tcW w:w="1125" w:type="dxa"/>
                  <w:shd w:val="clear" w:color="auto" w:fill="FFFFFF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7719587892</w:t>
                  </w:r>
                </w:p>
              </w:tc>
              <w:tc>
                <w:tcPr>
                  <w:tcW w:w="795" w:type="dxa"/>
                  <w:shd w:val="clear" w:color="auto" w:fill="FFFFFF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40702840638340400000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ВТБ26</w:t>
                  </w:r>
                </w:p>
              </w:tc>
            </w:tr>
            <w:tr w:rsidR="00ED6FDC" w:rsidRPr="00ED6FDC" w:rsidTr="00742987">
              <w:trPr>
                <w:trHeight w:val="300"/>
                <w:tblCellSpacing w:w="0" w:type="dxa"/>
              </w:trPr>
              <w:tc>
                <w:tcPr>
                  <w:tcW w:w="855" w:type="dxa"/>
                  <w:shd w:val="clear" w:color="auto" w:fill="FFFFFF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</w:r>
                  <w:proofErr w:type="spellStart"/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юр</w:t>
                  </w:r>
                  <w:proofErr w:type="gramStart"/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.л</w:t>
                  </w:r>
                  <w:proofErr w:type="gramEnd"/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ицо</w:t>
                  </w:r>
                  <w:proofErr w:type="spellEnd"/>
                </w:p>
              </w:tc>
              <w:tc>
                <w:tcPr>
                  <w:tcW w:w="1410" w:type="dxa"/>
                  <w:shd w:val="clear" w:color="auto" w:fill="FFFFFF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ООО "Московия"</w:t>
                  </w:r>
                </w:p>
              </w:tc>
              <w:tc>
                <w:tcPr>
                  <w:tcW w:w="1230" w:type="dxa"/>
                  <w:shd w:val="clear" w:color="auto" w:fill="FFFFFF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Андреева Анна Васильевна</w:t>
                  </w:r>
                </w:p>
              </w:tc>
              <w:tc>
                <w:tcPr>
                  <w:tcW w:w="900" w:type="dxa"/>
                  <w:shd w:val="clear" w:color="auto" w:fill="FFFFFF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234-78-89</w:t>
                  </w:r>
                </w:p>
              </w:tc>
              <w:tc>
                <w:tcPr>
                  <w:tcW w:w="1560" w:type="dxa"/>
                  <w:shd w:val="clear" w:color="auto" w:fill="FFFFFF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Москва, ул. Победы, д.98</w:t>
                  </w:r>
                </w:p>
              </w:tc>
              <w:tc>
                <w:tcPr>
                  <w:tcW w:w="1125" w:type="dxa"/>
                  <w:shd w:val="clear" w:color="auto" w:fill="FFFFFF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7717895102</w:t>
                  </w:r>
                </w:p>
              </w:tc>
              <w:tc>
                <w:tcPr>
                  <w:tcW w:w="795" w:type="dxa"/>
                  <w:shd w:val="clear" w:color="auto" w:fill="FFFFFF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40702840638340800000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ВТБ27</w:t>
                  </w:r>
                </w:p>
              </w:tc>
            </w:tr>
            <w:tr w:rsidR="00ED6FDC" w:rsidRPr="00ED6FDC" w:rsidTr="00742987">
              <w:trPr>
                <w:trHeight w:val="555"/>
                <w:tblCellSpacing w:w="0" w:type="dxa"/>
              </w:trPr>
              <w:tc>
                <w:tcPr>
                  <w:tcW w:w="855" w:type="dxa"/>
                  <w:shd w:val="clear" w:color="auto" w:fill="FFFFFF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</w:r>
                  <w:proofErr w:type="spellStart"/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юр</w:t>
                  </w:r>
                  <w:proofErr w:type="gramStart"/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.л</w:t>
                  </w:r>
                  <w:proofErr w:type="gramEnd"/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ицо</w:t>
                  </w:r>
                  <w:proofErr w:type="spellEnd"/>
                </w:p>
              </w:tc>
              <w:tc>
                <w:tcPr>
                  <w:tcW w:w="1410" w:type="dxa"/>
                  <w:shd w:val="clear" w:color="auto" w:fill="FFFFFF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ООО "Престиж"</w:t>
                  </w:r>
                </w:p>
              </w:tc>
              <w:tc>
                <w:tcPr>
                  <w:tcW w:w="1230" w:type="dxa"/>
                  <w:shd w:val="clear" w:color="auto" w:fill="FFFFFF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Петракова Светлана Васильевна</w:t>
                  </w:r>
                </w:p>
              </w:tc>
              <w:tc>
                <w:tcPr>
                  <w:tcW w:w="900" w:type="dxa"/>
                  <w:shd w:val="clear" w:color="auto" w:fill="FFFFFF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126-89-09</w:t>
                  </w:r>
                </w:p>
              </w:tc>
              <w:tc>
                <w:tcPr>
                  <w:tcW w:w="1560" w:type="dxa"/>
                  <w:shd w:val="clear" w:color="auto" w:fill="FFFFFF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 xml:space="preserve">Москва, ул. </w:t>
                  </w:r>
                  <w:proofErr w:type="spellStart"/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Лозо</w:t>
                  </w:r>
                  <w:proofErr w:type="spellEnd"/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, д. 2</w:t>
                  </w:r>
                </w:p>
              </w:tc>
              <w:tc>
                <w:tcPr>
                  <w:tcW w:w="1125" w:type="dxa"/>
                  <w:shd w:val="clear" w:color="auto" w:fill="FFFFFF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7719005894</w:t>
                  </w:r>
                </w:p>
              </w:tc>
              <w:tc>
                <w:tcPr>
                  <w:tcW w:w="795" w:type="dxa"/>
                  <w:shd w:val="clear" w:color="auto" w:fill="FFFFFF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40702840638348900000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Сбербанк</w:t>
                  </w:r>
                </w:p>
              </w:tc>
            </w:tr>
            <w:tr w:rsidR="00ED6FDC" w:rsidRPr="00ED6FDC" w:rsidTr="00742987">
              <w:trPr>
                <w:trHeight w:val="300"/>
                <w:tblCellSpacing w:w="0" w:type="dxa"/>
              </w:trPr>
              <w:tc>
                <w:tcPr>
                  <w:tcW w:w="855" w:type="dxa"/>
                  <w:shd w:val="clear" w:color="auto" w:fill="FFFFFF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</w:r>
                  <w:proofErr w:type="spellStart"/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физ</w:t>
                  </w:r>
                  <w:proofErr w:type="gramStart"/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.л</w:t>
                  </w:r>
                  <w:proofErr w:type="gramEnd"/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ицо</w:t>
                  </w:r>
                  <w:proofErr w:type="spellEnd"/>
                </w:p>
              </w:tc>
              <w:tc>
                <w:tcPr>
                  <w:tcW w:w="1410" w:type="dxa"/>
                  <w:shd w:val="clear" w:color="auto" w:fill="FFFFFF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Сушкина Алина Георгиевна</w:t>
                  </w:r>
                </w:p>
              </w:tc>
              <w:tc>
                <w:tcPr>
                  <w:tcW w:w="1230" w:type="dxa"/>
                  <w:shd w:val="clear" w:color="auto" w:fill="FFFFFF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Сушкина Алина Георгиевна</w:t>
                  </w:r>
                </w:p>
              </w:tc>
              <w:tc>
                <w:tcPr>
                  <w:tcW w:w="900" w:type="dxa"/>
                  <w:shd w:val="clear" w:color="auto" w:fill="FFFFFF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145-90-89</w:t>
                  </w:r>
                </w:p>
              </w:tc>
              <w:tc>
                <w:tcPr>
                  <w:tcW w:w="1560" w:type="dxa"/>
                  <w:shd w:val="clear" w:color="auto" w:fill="FFFFFF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Москва, ул. Первомайская, д.34</w:t>
                  </w:r>
                </w:p>
              </w:tc>
              <w:tc>
                <w:tcPr>
                  <w:tcW w:w="1125" w:type="dxa"/>
                  <w:shd w:val="clear" w:color="auto" w:fill="FFFFFF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7719012737</w:t>
                  </w:r>
                </w:p>
              </w:tc>
              <w:tc>
                <w:tcPr>
                  <w:tcW w:w="795" w:type="dxa"/>
                  <w:shd w:val="clear" w:color="auto" w:fill="FFFFFF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40705640638345600000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Сбербанк</w:t>
                  </w:r>
                </w:p>
              </w:tc>
            </w:tr>
            <w:tr w:rsidR="00ED6FDC" w:rsidRPr="00ED6FDC" w:rsidTr="00742987">
              <w:trPr>
                <w:trHeight w:val="300"/>
                <w:tblCellSpacing w:w="0" w:type="dxa"/>
              </w:trPr>
              <w:tc>
                <w:tcPr>
                  <w:tcW w:w="855" w:type="dxa"/>
                  <w:shd w:val="clear" w:color="auto" w:fill="FFFFFF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</w:r>
                  <w:proofErr w:type="spellStart"/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юр</w:t>
                  </w:r>
                  <w:proofErr w:type="gramStart"/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.л</w:t>
                  </w:r>
                  <w:proofErr w:type="gramEnd"/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ицо</w:t>
                  </w:r>
                  <w:proofErr w:type="spellEnd"/>
                </w:p>
              </w:tc>
              <w:tc>
                <w:tcPr>
                  <w:tcW w:w="1410" w:type="dxa"/>
                  <w:shd w:val="clear" w:color="auto" w:fill="FFFFFF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ЧП "</w:t>
                  </w:r>
                  <w:proofErr w:type="spellStart"/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Макаев</w:t>
                  </w:r>
                  <w:proofErr w:type="spellEnd"/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А.Н."</w:t>
                  </w:r>
                </w:p>
              </w:tc>
              <w:tc>
                <w:tcPr>
                  <w:tcW w:w="1230" w:type="dxa"/>
                  <w:shd w:val="clear" w:color="auto" w:fill="FFFFFF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</w:r>
                  <w:proofErr w:type="spellStart"/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Макаев</w:t>
                  </w:r>
                  <w:proofErr w:type="spellEnd"/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 xml:space="preserve"> Алексей Николаевич</w:t>
                  </w:r>
                </w:p>
              </w:tc>
              <w:tc>
                <w:tcPr>
                  <w:tcW w:w="900" w:type="dxa"/>
                  <w:shd w:val="clear" w:color="auto" w:fill="FFFFFF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456-90-87</w:t>
                  </w:r>
                </w:p>
              </w:tc>
              <w:tc>
                <w:tcPr>
                  <w:tcW w:w="1560" w:type="dxa"/>
                  <w:shd w:val="clear" w:color="auto" w:fill="FFFFFF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 xml:space="preserve">Москва, ул. </w:t>
                  </w:r>
                  <w:proofErr w:type="spellStart"/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Д.Ульянова</w:t>
                  </w:r>
                  <w:proofErr w:type="spellEnd"/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, д.21</w:t>
                  </w:r>
                </w:p>
              </w:tc>
              <w:tc>
                <w:tcPr>
                  <w:tcW w:w="1125" w:type="dxa"/>
                  <w:shd w:val="clear" w:color="auto" w:fill="FFFFFF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7715904737</w:t>
                  </w:r>
                </w:p>
              </w:tc>
              <w:tc>
                <w:tcPr>
                  <w:tcW w:w="795" w:type="dxa"/>
                  <w:shd w:val="clear" w:color="auto" w:fill="FFFFFF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40702840634580300000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Сбербанк</w:t>
                  </w:r>
                </w:p>
              </w:tc>
            </w:tr>
            <w:tr w:rsidR="00ED6FDC" w:rsidRPr="00ED6FDC" w:rsidTr="00742987">
              <w:trPr>
                <w:trHeight w:val="555"/>
                <w:tblCellSpacing w:w="0" w:type="dxa"/>
              </w:trPr>
              <w:tc>
                <w:tcPr>
                  <w:tcW w:w="855" w:type="dxa"/>
                  <w:shd w:val="clear" w:color="auto" w:fill="FFFFFF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lastRenderedPageBreak/>
                    <w:br/>
                  </w:r>
                  <w:proofErr w:type="spellStart"/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юр</w:t>
                  </w:r>
                  <w:proofErr w:type="gramStart"/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.л</w:t>
                  </w:r>
                  <w:proofErr w:type="gramEnd"/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ицо</w:t>
                  </w:r>
                  <w:proofErr w:type="spellEnd"/>
                </w:p>
              </w:tc>
              <w:tc>
                <w:tcPr>
                  <w:tcW w:w="1410" w:type="dxa"/>
                  <w:shd w:val="clear" w:color="auto" w:fill="FFFFFF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ООО "Соната"</w:t>
                  </w:r>
                </w:p>
              </w:tc>
              <w:tc>
                <w:tcPr>
                  <w:tcW w:w="1230" w:type="dxa"/>
                  <w:shd w:val="clear" w:color="auto" w:fill="FFFFFF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Цветкова Анастасия Павловна</w:t>
                  </w:r>
                </w:p>
              </w:tc>
              <w:tc>
                <w:tcPr>
                  <w:tcW w:w="900" w:type="dxa"/>
                  <w:shd w:val="clear" w:color="auto" w:fill="FFFFFF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348-90-89</w:t>
                  </w:r>
                </w:p>
              </w:tc>
              <w:tc>
                <w:tcPr>
                  <w:tcW w:w="1560" w:type="dxa"/>
                  <w:shd w:val="clear" w:color="auto" w:fill="FFFFFF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Чехов, ул. Жданова, д.87</w:t>
                  </w:r>
                </w:p>
              </w:tc>
              <w:tc>
                <w:tcPr>
                  <w:tcW w:w="1125" w:type="dxa"/>
                  <w:shd w:val="clear" w:color="auto" w:fill="FFFFFF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7759874737</w:t>
                  </w:r>
                </w:p>
              </w:tc>
              <w:tc>
                <w:tcPr>
                  <w:tcW w:w="795" w:type="dxa"/>
                  <w:shd w:val="clear" w:color="auto" w:fill="FFFFFF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40702840638345900000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 xml:space="preserve">Банк </w:t>
                  </w:r>
                  <w:proofErr w:type="spellStart"/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ЕвроСтандарт</w:t>
                  </w:r>
                  <w:proofErr w:type="spellEnd"/>
                </w:p>
              </w:tc>
            </w:tr>
            <w:tr w:rsidR="00ED6FDC" w:rsidRPr="00ED6FDC" w:rsidTr="00742987">
              <w:trPr>
                <w:trHeight w:val="285"/>
                <w:tblCellSpacing w:w="0" w:type="dxa"/>
              </w:trPr>
              <w:tc>
                <w:tcPr>
                  <w:tcW w:w="855" w:type="dxa"/>
                  <w:shd w:val="clear" w:color="auto" w:fill="FFFFFF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</w:r>
                  <w:proofErr w:type="spellStart"/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юр</w:t>
                  </w:r>
                  <w:proofErr w:type="gramStart"/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.л</w:t>
                  </w:r>
                  <w:proofErr w:type="gramEnd"/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ицо</w:t>
                  </w:r>
                  <w:proofErr w:type="spellEnd"/>
                </w:p>
              </w:tc>
              <w:tc>
                <w:tcPr>
                  <w:tcW w:w="1410" w:type="dxa"/>
                  <w:shd w:val="clear" w:color="auto" w:fill="FFFFFF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ООО "Мираж"</w:t>
                  </w:r>
                </w:p>
              </w:tc>
              <w:tc>
                <w:tcPr>
                  <w:tcW w:w="1230" w:type="dxa"/>
                  <w:shd w:val="clear" w:color="auto" w:fill="FFFFFF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Тряпичников Лев Егорович</w:t>
                  </w:r>
                </w:p>
              </w:tc>
              <w:tc>
                <w:tcPr>
                  <w:tcW w:w="900" w:type="dxa"/>
                  <w:shd w:val="clear" w:color="auto" w:fill="FFFFFF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675-90-00</w:t>
                  </w:r>
                </w:p>
              </w:tc>
              <w:tc>
                <w:tcPr>
                  <w:tcW w:w="1560" w:type="dxa"/>
                  <w:shd w:val="clear" w:color="auto" w:fill="FFFFFF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 xml:space="preserve">Дмитров, </w:t>
                  </w:r>
                  <w:proofErr w:type="spellStart"/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ул</w:t>
                  </w:r>
                  <w:proofErr w:type="gramStart"/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.К</w:t>
                  </w:r>
                  <w:proofErr w:type="gramEnd"/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омсомольская</w:t>
                  </w:r>
                  <w:proofErr w:type="spellEnd"/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, д.1</w:t>
                  </w:r>
                </w:p>
              </w:tc>
              <w:tc>
                <w:tcPr>
                  <w:tcW w:w="1125" w:type="dxa"/>
                  <w:shd w:val="clear" w:color="auto" w:fill="FFFFFF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7715896737</w:t>
                  </w:r>
                </w:p>
              </w:tc>
              <w:tc>
                <w:tcPr>
                  <w:tcW w:w="795" w:type="dxa"/>
                  <w:shd w:val="clear" w:color="auto" w:fill="FFFFFF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40702840638348900000</w:t>
                  </w:r>
                </w:p>
              </w:tc>
              <w:tc>
                <w:tcPr>
                  <w:tcW w:w="1050" w:type="dxa"/>
                  <w:shd w:val="clear" w:color="auto" w:fill="FFFFFF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 xml:space="preserve">Банк </w:t>
                  </w:r>
                  <w:proofErr w:type="spellStart"/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t>ЕвроСтандарт</w:t>
                  </w:r>
                  <w:proofErr w:type="spellEnd"/>
                </w:p>
              </w:tc>
            </w:tr>
          </w:tbl>
          <w:p w:rsidR="00DF542E" w:rsidRPr="00DF542E" w:rsidRDefault="00DF542E" w:rsidP="00DF54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</w:tbl>
    <w:p w:rsidR="006963F6" w:rsidRDefault="00ED6FDC" w:rsidP="00ED6FD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lastRenderedPageBreak/>
        <w:t>Таблицу можно </w:t>
      </w: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скопировать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и воспользоваться меню </w:t>
      </w: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Вставка</w:t>
      </w:r>
      <w:proofErr w:type="gramStart"/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!!! </w:t>
      </w:r>
      <w:proofErr w:type="gramEnd"/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Столбцы таблицы с первого по пятый и восьмой должны иметь общий </w:t>
      </w: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формат ячеек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, а шестой и седьмой - числовой с числом десятичных знаков 0.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Отформатируйте таблицу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следующим образом (рис. 2.7):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36590" cy="3148330"/>
            <wp:effectExtent l="0" t="0" r="0" b="0"/>
            <wp:docPr id="54" name="Рисунок 54" descr="http://do.gendocs.ru/pars_docs/tw_refs/125/124024/124024_html_m5abebc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do.gendocs.ru/pars_docs/tw_refs/125/124024/124024_html_m5abebc83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Рис. 2.7. БД Клиенты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6963F6" w:rsidRDefault="006963F6" w:rsidP="00ED6FD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6963F6" w:rsidRDefault="006963F6" w:rsidP="00ED6FD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6963F6" w:rsidRDefault="006963F6" w:rsidP="00ED6FD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ED6FDC" w:rsidRPr="00ED6FDC" w:rsidRDefault="00ED6FDC" w:rsidP="00ED6F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lastRenderedPageBreak/>
        <w:t>2.3. Самостоятельно!!! 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Создайте на листах</w:t>
      </w: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 Склад и Клиенты кнопку возврата на лист Интерфейс. 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Например (рис. 2.8):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36590" cy="2984500"/>
            <wp:effectExtent l="0" t="0" r="0" b="6350"/>
            <wp:docPr id="53" name="Рисунок 53" descr="http://do.gendocs.ru/pars_docs/tw_refs/125/124024/124024_html_m2c5d52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do.gendocs.ru/pars_docs/tw_refs/125/124024/124024_html_m2c5d528f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Рис. 2.8. БД Склад с кнопкой возврата на лист Интерфейс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b/>
          <w:bCs/>
          <w:color w:val="666666"/>
          <w:sz w:val="27"/>
          <w:szCs w:val="27"/>
          <w:shd w:val="clear" w:color="auto" w:fill="FFFFFF"/>
          <w:lang w:eastAsia="ru-RU"/>
        </w:rPr>
        <w:t>^</w:t>
      </w: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 </w:t>
      </w:r>
      <w:r w:rsidRPr="006963F6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shd w:val="clear" w:color="auto" w:fill="FFFFFF"/>
          <w:lang w:eastAsia="ru-RU"/>
        </w:rPr>
        <w:t>ЗАДАНИЕ 3. СОЗДАНИЕ КНОПОЧНОЙ ФОРМЫ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3.1. Создание формы для ввода данных в БД Склад</w:t>
      </w:r>
      <w:proofErr w:type="gramStart"/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</w:t>
      </w:r>
      <w:proofErr w:type="gramEnd"/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спомним, что для создания диалоговых окон приложений VBA служат </w:t>
      </w: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пользовательские формы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, на которых размещают нужные элементы управления.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Первое, что необходимо сделать – это создать на листе </w:t>
      </w: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Интерфейс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новую </w:t>
      </w: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кнопку.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Создайте 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на листе Интерфейс</w:t>
      </w: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 кнопку Регистрация нового товара (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CommandButton4).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После для добавления формы в проект вызовите Редактор VBA (команда </w:t>
      </w:r>
      <w:proofErr w:type="spellStart"/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Сервис</w:t>
      </w:r>
      <w:r w:rsidRPr="00ED6FDC">
        <w:rPr>
          <w:rFonts w:ascii="Cambria Math" w:eastAsia="Times New Roman" w:hAnsi="Cambria Math" w:cs="Cambria Math"/>
          <w:color w:val="000000"/>
          <w:sz w:val="27"/>
          <w:szCs w:val="27"/>
          <w:shd w:val="clear" w:color="auto" w:fill="FFFFFF"/>
          <w:lang w:eastAsia="ru-RU"/>
        </w:rPr>
        <w:t>⇒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Макрос</w:t>
      </w:r>
      <w:r w:rsidRPr="00ED6FDC">
        <w:rPr>
          <w:rFonts w:ascii="Cambria Math" w:eastAsia="Times New Roman" w:hAnsi="Cambria Math" w:cs="Cambria Math"/>
          <w:color w:val="000000"/>
          <w:sz w:val="27"/>
          <w:szCs w:val="27"/>
          <w:shd w:val="clear" w:color="auto" w:fill="FFFFFF"/>
          <w:lang w:eastAsia="ru-RU"/>
        </w:rPr>
        <w:t>⇒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Редактор</w:t>
      </w:r>
      <w:proofErr w:type="spellEnd"/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VB).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Выберете команду </w:t>
      </w:r>
      <w:proofErr w:type="spell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Insert</w:t>
      </w:r>
      <w:r w:rsidRPr="00ED6FDC">
        <w:rPr>
          <w:rFonts w:ascii="Cambria Math" w:eastAsia="Times New Roman" w:hAnsi="Cambria Math" w:cs="Cambria Math"/>
          <w:color w:val="000000"/>
          <w:sz w:val="27"/>
          <w:szCs w:val="27"/>
          <w:shd w:val="clear" w:color="auto" w:fill="FFFFFF"/>
          <w:lang w:eastAsia="ru-RU"/>
        </w:rPr>
        <w:t>⇒</w:t>
      </w: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UserForm</w:t>
      </w:r>
      <w:proofErr w:type="spellEnd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 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(или выберите кнопку на панели инструментов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370" cy="250190"/>
            <wp:effectExtent l="0" t="0" r="0" b="0"/>
            <wp:docPr id="52" name="Рисунок 52" descr="http://do.gendocs.ru/pars_docs/tw_refs/125/124024/124024_html_m7ad98c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do.gendocs.ru/pars_docs/tw_refs/125/124024/124024_html_m7ad98c09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), на экране появится пустое окно редактирования формы и панель элементов (рис 2.9).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Редактор форм является основным инструментом визуального программирования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67048" cy="2639452"/>
            <wp:effectExtent l="0" t="0" r="0" b="8890"/>
            <wp:docPr id="51" name="Рисунок 51" descr="http://do.gendocs.ru/pars_docs/tw_refs/125/124024/124024_html_m77ef20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do.gendocs.ru/pars_docs/tw_refs/125/124024/124024_html_m77ef2057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692" cy="264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Рис.2.9. Окно редактирования формы и панель элементов</w:t>
      </w:r>
      <w:proofErr w:type="gramStart"/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</w:t>
      </w:r>
      <w:proofErr w:type="gramEnd"/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окно редактирования формы с панели инструментов перемещаем </w:t>
      </w:r>
      <w:proofErr w:type="spell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Label</w:t>
      </w:r>
      <w:proofErr w:type="spellEnd"/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(надпись)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4155" cy="284480"/>
            <wp:effectExtent l="0" t="0" r="4445" b="1270"/>
            <wp:docPr id="50" name="Рисунок 50" descr="http://do.gendocs.ru/pars_docs/tw_refs/125/124024/124024_html_46bf93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do.gendocs.ru/pars_docs/tw_refs/125/124024/124024_html_46bf9319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(рис. 2.10).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47421" cy="1897039"/>
            <wp:effectExtent l="0" t="0" r="0" b="8255"/>
            <wp:docPr id="49" name="Рисунок 49" descr="http://do.gendocs.ru/pars_docs/tw_refs/125/124024/124024_html_m303cc2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do.gendocs.ru/pars_docs/tw_refs/125/124024/124024_html_m303cc2f5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040" cy="189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Рис. 2.10. Окно редактирования формы с элементом Надпись</w:t>
      </w:r>
      <w:proofErr w:type="gramStart"/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М</w:t>
      </w:r>
      <w:proofErr w:type="gramEnd"/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еняем </w:t>
      </w: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Label1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на </w:t>
      </w: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Категория товара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(в соответствии с названием первого столбца БД Склад Лист 2) (рис. 2.11).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00838" cy="1762311"/>
            <wp:effectExtent l="0" t="0" r="4445" b="9525"/>
            <wp:docPr id="48" name="Рисунок 48" descr="http://do.gendocs.ru/pars_docs/tw_refs/125/124024/124024_html_50e9f3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do.gendocs.ru/pars_docs/tw_refs/125/124024/124024_html_50e9f338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667" cy="1765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Рис. 2.11. Окно редактирования формы с элементом Надпись «Категория товара»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lastRenderedPageBreak/>
        <w:t>Далее в окно редактирования формы с панели инструментов </w:t>
      </w: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перемещаем </w:t>
      </w:r>
      <w:proofErr w:type="spell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TextBox</w:t>
      </w:r>
      <w:proofErr w:type="spellEnd"/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(текстовое поле)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5900" cy="250190"/>
            <wp:effectExtent l="0" t="0" r="0" b="0"/>
            <wp:docPr id="47" name="Рисунок 47" descr="http://do.gendocs.ru/pars_docs/tw_refs/125/124024/124024_html_23b320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do.gendocs.ru/pars_docs/tw_refs/125/124024/124024_html_23b320ad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(рис. 2.12).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29560" cy="2173605"/>
            <wp:effectExtent l="0" t="0" r="8890" b="0"/>
            <wp:docPr id="46" name="Рисунок 46" descr="http://do.gendocs.ru/pars_docs/tw_refs/125/124024/124024_html_58b58b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do.gendocs.ru/pars_docs/tw_refs/125/124024/124024_html_58b58b7a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Рис. 2.12. Окно редактирования формы с элементом Надпись «Категория товара» и текстовым полем</w:t>
      </w:r>
      <w:proofErr w:type="gramStart"/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Д</w:t>
      </w:r>
      <w:proofErr w:type="gramEnd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обавляем еще 4 надписи и текстовые поля для ввода данных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: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ED6FDC" w:rsidRPr="00ED6FDC" w:rsidRDefault="00ED6FDC" w:rsidP="00ED6FDC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Марка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(Label2, TextBox2).</w:t>
      </w:r>
    </w:p>
    <w:p w:rsidR="00ED6FDC" w:rsidRPr="00ED6FDC" w:rsidRDefault="00ED6FDC" w:rsidP="00ED6FDC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Наименование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(Label3, TextBox3).</w:t>
      </w:r>
    </w:p>
    <w:p w:rsidR="00ED6FDC" w:rsidRPr="00ED6FDC" w:rsidRDefault="00ED6FDC" w:rsidP="00ED6FDC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Цена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(Label4, TextBox4).</w:t>
      </w:r>
    </w:p>
    <w:p w:rsidR="00ED6FDC" w:rsidRPr="00ED6FDC" w:rsidRDefault="00ED6FDC" w:rsidP="00ED6FDC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Остаток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(Label5, TextBox5).</w:t>
      </w:r>
    </w:p>
    <w:p w:rsidR="00DF542E" w:rsidRDefault="00ED6FDC" w:rsidP="00ED6FDC">
      <w:pPr>
        <w:shd w:val="clear" w:color="auto" w:fill="FEFEFE"/>
        <w:spacing w:before="90" w:after="9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Таким образом, UserForm1 должна иметь следующий вид (рис. 2.13):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5920" cy="2233930"/>
            <wp:effectExtent l="0" t="0" r="0" b="0"/>
            <wp:docPr id="45" name="Рисунок 45" descr="http://do.gendocs.ru/pars_docs/tw_refs/125/124024/124024_html_375370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do.gendocs.ru/pars_docs/tw_refs/125/124024/124024_html_37537047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Рис. 2.13. Окно редактирования формы с элементами для ввода данных в БД</w:t>
      </w:r>
      <w:proofErr w:type="gramStart"/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С</w:t>
      </w:r>
      <w:proofErr w:type="gramEnd"/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оздадим на форме две кнопки: Ввод данных и Выход при помощи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4155" cy="172720"/>
            <wp:effectExtent l="0" t="0" r="4445" b="0"/>
            <wp:docPr id="44" name="Рисунок 44" descr="http://do.gendocs.ru/pars_docs/tw_refs/125/124024/124024_html_17dcf3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do.gendocs.ru/pars_docs/tw_refs/125/124024/124024_html_17dcf33f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</w:t>
      </w:r>
      <w:proofErr w:type="spell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CommandButton</w:t>
      </w:r>
      <w:proofErr w:type="spellEnd"/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(Ввод данных – CommandButton1, Выход – CommandButton2).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 результате форма будет выглядеть следующим образом (рис. 2.14):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14040" cy="2363470"/>
            <wp:effectExtent l="0" t="0" r="0" b="0"/>
            <wp:docPr id="43" name="Рисунок 43" descr="http://do.gendocs.ru/pars_docs/tw_refs/125/124024/124024_html_m65c47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do.gendocs.ru/pars_docs/tw_refs/125/124024/124024_html_m65c47e39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0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Рис. 2.14. Окно редактирования формы с элементами для ввода данных в БД и кнопками</w:t>
      </w:r>
      <w:proofErr w:type="gramStart"/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</w:t>
      </w:r>
      <w:proofErr w:type="gramEnd"/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ереименуем </w:t>
      </w: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UserForm1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в </w:t>
      </w: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Регистрация нового товара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 Для этого в окне свойств формы (</w:t>
      </w:r>
      <w:proofErr w:type="spell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Properties</w:t>
      </w:r>
      <w:proofErr w:type="spellEnd"/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– UserForm1), располагаемой в левой нижней части экрана Редактор VBA, на вкладке </w:t>
      </w:r>
      <w:proofErr w:type="spell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Categorize</w:t>
      </w:r>
      <w:proofErr w:type="spellEnd"/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, в строке </w:t>
      </w:r>
      <w:proofErr w:type="spell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Caption</w:t>
      </w:r>
      <w:proofErr w:type="spellEnd"/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(название) менять </w:t>
      </w: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UserForm1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</w:t>
      </w:r>
      <w:proofErr w:type="gramStart"/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на</w:t>
      </w:r>
      <w:proofErr w:type="gramEnd"/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</w:t>
      </w:r>
      <w:proofErr w:type="gram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Регистрация</w:t>
      </w:r>
      <w:proofErr w:type="gramEnd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нового товара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(рис. 2.15).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2765" cy="2820670"/>
            <wp:effectExtent l="0" t="0" r="6985" b="0"/>
            <wp:docPr id="42" name="Рисунок 42" descr="http://do.gendocs.ru/pars_docs/tw_refs/125/124024/124024_html_279cc7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do.gendocs.ru/pars_docs/tw_refs/125/124024/124024_html_279cc7e1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Рис. 2.15. Окно свойств формы (</w:t>
      </w:r>
      <w:proofErr w:type="spellStart"/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Properties</w:t>
      </w:r>
      <w:proofErr w:type="spellEnd"/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)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 результате форма должна иметь следующий вид (рис. 2.16):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12795" cy="2648585"/>
            <wp:effectExtent l="0" t="0" r="1905" b="0"/>
            <wp:docPr id="41" name="Рисунок 41" descr="http://do.gendocs.ru/pars_docs/tw_refs/125/124024/124024_html_m2edf2e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do.gendocs.ru/pars_docs/tw_refs/125/124024/124024_html_m2edf2e6d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95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Рис. 2.14. Форма «Регистрация нового товара» с элементами для ввода данных в БД «Склад» и кнопками для записи и выхода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!!! Обратите внимание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на нумерацию надписей, текстовых полей и кнопок. Если нумерация не будет соответствовать заданию, то заданные команды и процедуры для них работать не будут.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Далее необходимо указать, чтобы та </w:t>
      </w: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информация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, которая будет </w:t>
      </w: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заноситься в форму, попадала в нужные ячейки БД Склад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b/>
          <w:bCs/>
          <w:color w:val="666666"/>
          <w:sz w:val="27"/>
          <w:szCs w:val="27"/>
          <w:shd w:val="clear" w:color="auto" w:fill="FFFFFF"/>
          <w:lang w:eastAsia="ru-RU"/>
        </w:rPr>
        <w:t>^</w:t>
      </w: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 Для этого в Редакторе VBA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выполним следующие действия.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1. В </w:t>
      </w: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Окне редактора кода Лист</w:t>
      </w:r>
      <w:proofErr w:type="gram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1</w:t>
      </w:r>
      <w:proofErr w:type="gramEnd"/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необходимо ввести следующую команду: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'Кнопка Регистрация нового товара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Private</w:t>
      </w:r>
      <w:proofErr w:type="spellEnd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Sub</w:t>
      </w:r>
      <w:proofErr w:type="spellEnd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CommandButton4_Click()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Dim</w:t>
      </w:r>
      <w:proofErr w:type="spellEnd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Data</w:t>
      </w:r>
      <w:proofErr w:type="spellEnd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(1 </w:t>
      </w:r>
      <w:proofErr w:type="spell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To</w:t>
      </w:r>
      <w:proofErr w:type="spellEnd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100) </w:t>
      </w:r>
      <w:proofErr w:type="spell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As</w:t>
      </w:r>
      <w:proofErr w:type="spellEnd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Variant</w:t>
      </w:r>
      <w:proofErr w:type="spellEnd"/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With</w:t>
      </w:r>
      <w:proofErr w:type="spellEnd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UserForm1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.TextBox1.Text = ""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.TextBox2.Text = ""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.TextBox3.Text = ""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.TextBox4.Text = ""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.TextBox5.Text = ""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br/>
      </w:r>
      <w:proofErr w:type="spell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End</w:t>
      </w:r>
      <w:proofErr w:type="spellEnd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With</w:t>
      </w:r>
      <w:proofErr w:type="spellEnd"/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Макрос1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UserForm1.Show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End</w:t>
      </w:r>
      <w:proofErr w:type="spellEnd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Sub</w:t>
      </w:r>
      <w:proofErr w:type="spellEnd"/>
      <w:proofErr w:type="gramStart"/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>Д</w:t>
      </w:r>
      <w:proofErr w:type="gramEnd"/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>адим пояснения.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Private</w:t>
      </w:r>
      <w:proofErr w:type="spellEnd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Sub</w:t>
      </w:r>
      <w:proofErr w:type="spellEnd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CommandButton4_Click()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– при нажатии на кнопку CommandButton4 подпрограмма начинает выполняться.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b/>
          <w:bCs/>
          <w:color w:val="666666"/>
          <w:sz w:val="27"/>
          <w:szCs w:val="27"/>
          <w:shd w:val="clear" w:color="auto" w:fill="FFFFFF"/>
          <w:lang w:eastAsia="ru-RU"/>
        </w:rPr>
        <w:t>^</w:t>
      </w: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 </w:t>
      </w:r>
      <w:proofErr w:type="spell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Dim</w:t>
      </w:r>
      <w:proofErr w:type="spellEnd"/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описывает переменные.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Строка </w:t>
      </w:r>
      <w:proofErr w:type="spell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Dim</w:t>
      </w:r>
      <w:proofErr w:type="spellEnd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Data</w:t>
      </w:r>
      <w:proofErr w:type="spellEnd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(1 </w:t>
      </w:r>
      <w:proofErr w:type="spell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To</w:t>
      </w:r>
      <w:proofErr w:type="spellEnd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100) </w:t>
      </w:r>
      <w:proofErr w:type="spell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As</w:t>
      </w:r>
      <w:proofErr w:type="spellEnd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Variant</w:t>
      </w:r>
      <w:proofErr w:type="spellEnd"/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 определяет, что данные вводятся в массив </w:t>
      </w:r>
      <w:proofErr w:type="spellStart"/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Data</w:t>
      </w:r>
      <w:proofErr w:type="spellEnd"/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, имеющий размерность 100 строк (предполагается, что товаров будет не более 100). Массив используется, потому что БД представляет собой таблицу. Название </w:t>
      </w:r>
      <w:proofErr w:type="spellStart"/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Data</w:t>
      </w:r>
      <w:proofErr w:type="spellEnd"/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было выбрано произвольно.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With</w:t>
      </w:r>
      <w:proofErr w:type="spellEnd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UserForm1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.TextBox1.Text = ""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.TextBox2.Text = ""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.TextBox3.Text = ""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.TextBox4.Text = ""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.TextBox5.Text = ""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обозначают, что при открытии формы UserForm1 (Регистрация нового товара) эти поля будут пустые.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Макрос</w:t>
      </w:r>
      <w:proofErr w:type="gram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1</w:t>
      </w:r>
      <w:proofErr w:type="gramEnd"/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определяет, что далее включается Макрос1 (описание его приведем ниже), позволяющий определить первую пустую строку в БД для занесения в нее из формы информации.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Строка </w:t>
      </w: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UserForm1.Show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определяет, что при нажатии на кнопку Регистрация нового товара (кнопка CommandButton4 на Листе Интерфейс) открывается UserForm1 (Регистрация нового товара).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2. Далее </w:t>
      </w: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создадим Макрос</w:t>
      </w:r>
      <w:proofErr w:type="gram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1</w:t>
      </w:r>
      <w:proofErr w:type="gramEnd"/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(команду), определяющий количество строк в БД Склад.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Макрос – это подпрограмма, имеющая атрибут </w:t>
      </w:r>
      <w:r w:rsidRPr="00ED6FDC">
        <w:rPr>
          <w:rFonts w:ascii="Times New Roman" w:eastAsia="Times New Roman" w:hAnsi="Times New Roman" w:cs="Times New Roman"/>
          <w:b/>
          <w:bCs/>
          <w:color w:val="666666"/>
          <w:sz w:val="27"/>
          <w:szCs w:val="27"/>
          <w:shd w:val="clear" w:color="auto" w:fill="FFFFFF"/>
          <w:lang w:eastAsia="ru-RU"/>
        </w:rPr>
        <w:t>^</w:t>
      </w: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 </w:t>
      </w:r>
      <w:proofErr w:type="spell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Public</w:t>
      </w:r>
      <w:proofErr w:type="spellEnd"/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 (общедоступный), т.е. видимая из любого открытого документа MS </w:t>
      </w:r>
      <w:proofErr w:type="spellStart"/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Excel</w:t>
      </w:r>
      <w:proofErr w:type="spellEnd"/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и которую можно запустить из любой подпрограммы или функции.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br/>
      </w: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Макрос</w:t>
      </w:r>
      <w:proofErr w:type="gram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1</w:t>
      </w:r>
      <w:proofErr w:type="gramEnd"/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необходим для того, что программа автоматически определяла первую пустую строку в таблицы (в БД Склад) и заносила в нее новые данные.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Воспользуемся командой </w:t>
      </w:r>
      <w:proofErr w:type="spell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Insert</w:t>
      </w:r>
      <w:r w:rsidRPr="00ED6FDC">
        <w:rPr>
          <w:rFonts w:ascii="Cambria Math" w:eastAsia="Times New Roman" w:hAnsi="Cambria Math" w:cs="Cambria Math"/>
          <w:color w:val="000000"/>
          <w:sz w:val="27"/>
          <w:szCs w:val="27"/>
          <w:shd w:val="clear" w:color="auto" w:fill="FFFFFF"/>
          <w:lang w:eastAsia="ru-RU"/>
        </w:rPr>
        <w:t>⇒</w:t>
      </w: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Module</w:t>
      </w:r>
      <w:proofErr w:type="spellEnd"/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(или выберите кнопку на панели инструментов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370" cy="250190"/>
            <wp:effectExtent l="0" t="0" r="0" b="0"/>
            <wp:docPr id="40" name="Рисунок 40" descr="http://do.gendocs.ru/pars_docs/tw_refs/125/124024/124024_html_m7ad98c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do.gendocs.ru/pars_docs/tw_refs/125/124024/124024_html_m7ad98c09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). В окне </w:t>
      </w: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module1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введем следующий текст: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Public</w:t>
      </w:r>
      <w:proofErr w:type="spellEnd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R </w:t>
      </w:r>
      <w:proofErr w:type="spell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As</w:t>
      </w:r>
      <w:proofErr w:type="spellEnd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Integer</w:t>
      </w:r>
      <w:proofErr w:type="spellEnd"/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Public</w:t>
      </w:r>
      <w:proofErr w:type="spellEnd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Sub</w:t>
      </w:r>
      <w:proofErr w:type="spellEnd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Макрос</w:t>
      </w:r>
      <w:proofErr w:type="gram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1</w:t>
      </w:r>
      <w:proofErr w:type="gramEnd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()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'Количество строк БД Склад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b/>
          <w:bCs/>
          <w:color w:val="666666"/>
          <w:sz w:val="27"/>
          <w:szCs w:val="27"/>
          <w:shd w:val="clear" w:color="auto" w:fill="FFFFFF"/>
          <w:lang w:eastAsia="ru-RU"/>
        </w:rPr>
        <w:t>^</w:t>
      </w: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 </w:t>
      </w:r>
      <w:proofErr w:type="spell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ActiveWindow.ScrollWorkbookTabs</w:t>
      </w:r>
      <w:proofErr w:type="spellEnd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Sheets</w:t>
      </w:r>
      <w:proofErr w:type="spellEnd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:=1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Sheets</w:t>
      </w:r>
      <w:proofErr w:type="spellEnd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("Склад").</w:t>
      </w:r>
      <w:proofErr w:type="spell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Select</w:t>
      </w:r>
      <w:proofErr w:type="spellEnd"/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Range</w:t>
      </w:r>
      <w:proofErr w:type="spellEnd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("A2").</w:t>
      </w:r>
      <w:proofErr w:type="spell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Select</w:t>
      </w:r>
      <w:proofErr w:type="spellEnd"/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R = </w:t>
      </w:r>
      <w:proofErr w:type="spell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ActiveCell.CurrentRegion.Rows.Count</w:t>
      </w:r>
      <w:proofErr w:type="spellEnd"/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End</w:t>
      </w:r>
      <w:proofErr w:type="spellEnd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Sub</w:t>
      </w:r>
      <w:proofErr w:type="spellEnd"/>
      <w:proofErr w:type="gramStart"/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>Д</w:t>
      </w:r>
      <w:proofErr w:type="gramEnd"/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>адим пояснения.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Public</w:t>
      </w:r>
      <w:proofErr w:type="spellEnd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R </w:t>
      </w:r>
      <w:proofErr w:type="spell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As</w:t>
      </w:r>
      <w:proofErr w:type="spellEnd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Integer</w:t>
      </w:r>
      <w:proofErr w:type="spellEnd"/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определяет количество предполагаемых записей в БД Склад (R записей – произвольное именование).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b/>
          <w:bCs/>
          <w:color w:val="666666"/>
          <w:sz w:val="27"/>
          <w:szCs w:val="27"/>
          <w:shd w:val="clear" w:color="auto" w:fill="FFFFFF"/>
          <w:lang w:eastAsia="ru-RU"/>
        </w:rPr>
        <w:t>^</w:t>
      </w: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 </w:t>
      </w:r>
      <w:proofErr w:type="spell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Public</w:t>
      </w:r>
      <w:proofErr w:type="spellEnd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Sub</w:t>
      </w:r>
      <w:proofErr w:type="spellEnd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Макрос</w:t>
      </w:r>
      <w:proofErr w:type="gram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1</w:t>
      </w:r>
      <w:proofErr w:type="gramEnd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()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– начало макроса.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ActiveWindow.ScrollWorkbookTabs</w:t>
      </w:r>
      <w:proofErr w:type="spellEnd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Sheets</w:t>
      </w:r>
      <w:proofErr w:type="spellEnd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:=1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ActiveWindow</w:t>
      </w:r>
      <w:proofErr w:type="spellEnd"/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 – возвращает активное окно </w:t>
      </w:r>
      <w:proofErr w:type="spellStart"/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Excel</w:t>
      </w:r>
      <w:proofErr w:type="spellEnd"/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, </w:t>
      </w:r>
      <w:proofErr w:type="spell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ScrollWorkbookTabs</w:t>
      </w:r>
      <w:proofErr w:type="spellEnd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Sheets</w:t>
      </w:r>
      <w:proofErr w:type="spellEnd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:=1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– просмотр листа рабочей книги один раз.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Sheets</w:t>
      </w:r>
      <w:proofErr w:type="spellEnd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("Склад").</w:t>
      </w:r>
      <w:proofErr w:type="spell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Select</w:t>
      </w:r>
      <w:proofErr w:type="spellEnd"/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– просмотреть лист «Склад».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Range</w:t>
      </w:r>
      <w:proofErr w:type="spellEnd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("A2").</w:t>
      </w:r>
      <w:proofErr w:type="spell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Select</w:t>
      </w:r>
      <w:proofErr w:type="spellEnd"/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– начать с ячейка А</w:t>
      </w:r>
      <w:proofErr w:type="gramStart"/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2</w:t>
      </w:r>
      <w:proofErr w:type="gramEnd"/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(т.к. таблица БД Склад начинается именно с этой ячейки, смотри рис. 2.8).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b/>
          <w:bCs/>
          <w:color w:val="666666"/>
          <w:sz w:val="27"/>
          <w:szCs w:val="27"/>
          <w:shd w:val="clear" w:color="auto" w:fill="FFFFFF"/>
          <w:lang w:eastAsia="ru-RU"/>
        </w:rPr>
        <w:t>^</w:t>
      </w: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 R = </w:t>
      </w:r>
      <w:proofErr w:type="spell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ActiveCell.CurrentRegion.Rows.Count</w:t>
      </w:r>
      <w:proofErr w:type="spellEnd"/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– определяет, что вводимые данные попадают в последнюю строку под номером R (</w:t>
      </w:r>
      <w:proofErr w:type="spell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ActiveCell</w:t>
      </w:r>
      <w:proofErr w:type="spellEnd"/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– возвращается активная ячейка, </w:t>
      </w:r>
      <w:proofErr w:type="spell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CurrentRegion.Rows.Count</w:t>
      </w:r>
      <w:proofErr w:type="spellEnd"/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– используется для поиска количества используемых строк и колонок).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End</w:t>
      </w:r>
      <w:proofErr w:type="spellEnd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Sub</w:t>
      </w:r>
      <w:proofErr w:type="spellEnd"/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– конец макроса.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3. Далее введем </w:t>
      </w: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код формы 1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 Для этого в меню проекта щелкнем правой кнопкой мыши по </w:t>
      </w: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UserForm1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и выберем </w:t>
      </w:r>
      <w:proofErr w:type="spell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View</w:t>
      </w:r>
      <w:proofErr w:type="spellEnd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Code</w:t>
      </w:r>
      <w:proofErr w:type="spellEnd"/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(рис. 2.15).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70480" cy="2346325"/>
            <wp:effectExtent l="0" t="0" r="1270" b="0"/>
            <wp:docPr id="39" name="Рисунок 39" descr="http://do.gendocs.ru/pars_docs/tw_refs/125/124024/124024_html_6c7938c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do.gendocs.ru/pars_docs/tw_refs/125/124024/124024_html_6c7938c9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Рис. 2.15. Вызов окна редактирования кода </w:t>
      </w:r>
      <w:proofErr w:type="spellStart"/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UserForm</w:t>
      </w:r>
      <w:proofErr w:type="spellEnd"/>
      <w:proofErr w:type="gramStart"/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Н</w:t>
      </w:r>
      <w:proofErr w:type="gramEnd"/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а экране появится окно </w:t>
      </w:r>
      <w:proofErr w:type="spell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View</w:t>
      </w:r>
      <w:proofErr w:type="spellEnd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Code</w:t>
      </w:r>
      <w:proofErr w:type="spellEnd"/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, в которое введем следующее: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'Кнопка Ввод данных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Private</w:t>
      </w:r>
      <w:proofErr w:type="spellEnd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Sub</w:t>
      </w:r>
      <w:proofErr w:type="spellEnd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CommandButton1_Click()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Dim</w:t>
      </w:r>
      <w:proofErr w:type="spellEnd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Data</w:t>
      </w:r>
      <w:proofErr w:type="spellEnd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(1 </w:t>
      </w:r>
      <w:proofErr w:type="spell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To</w:t>
      </w:r>
      <w:proofErr w:type="spellEnd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100) </w:t>
      </w:r>
      <w:proofErr w:type="spell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As</w:t>
      </w:r>
      <w:proofErr w:type="spellEnd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Variant</w:t>
      </w:r>
      <w:proofErr w:type="spellEnd"/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Dim</w:t>
      </w:r>
      <w:proofErr w:type="spellEnd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i </w:t>
      </w:r>
      <w:proofErr w:type="spell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As</w:t>
      </w:r>
      <w:proofErr w:type="spellEnd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Integer</w:t>
      </w:r>
      <w:proofErr w:type="spellEnd"/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Макрос</w:t>
      </w:r>
      <w:proofErr w:type="gram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1</w:t>
      </w:r>
      <w:proofErr w:type="gramEnd"/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Data</w:t>
      </w:r>
      <w:proofErr w:type="spellEnd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(1) = TextBox1.Value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Data</w:t>
      </w:r>
      <w:proofErr w:type="spellEnd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(2) = TextBox2.Value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Data</w:t>
      </w:r>
      <w:proofErr w:type="spellEnd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(3) = TextBox3.Value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Data</w:t>
      </w:r>
      <w:proofErr w:type="spellEnd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(4) = TextBox4.Value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Data</w:t>
      </w:r>
      <w:proofErr w:type="spellEnd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(5) = TextBox5.Value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For</w:t>
      </w:r>
      <w:proofErr w:type="spellEnd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i = 1 </w:t>
      </w:r>
      <w:proofErr w:type="spell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To</w:t>
      </w:r>
      <w:proofErr w:type="spellEnd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10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Лист2.Cells(R + 1, i).</w:t>
      </w:r>
      <w:proofErr w:type="spell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Value</w:t>
      </w:r>
      <w:proofErr w:type="spellEnd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= </w:t>
      </w:r>
      <w:proofErr w:type="spell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Data</w:t>
      </w:r>
      <w:proofErr w:type="spellEnd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(i)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Next</w:t>
      </w:r>
      <w:proofErr w:type="spellEnd"/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UserForm1.Hide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Лист</w:t>
      </w:r>
      <w:proofErr w:type="gram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1</w:t>
      </w:r>
      <w:proofErr w:type="gramEnd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.Activate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lastRenderedPageBreak/>
        <w:t>End</w:t>
      </w:r>
      <w:proofErr w:type="spellEnd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Sub</w:t>
      </w:r>
      <w:proofErr w:type="spellEnd"/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'Кнопка Выход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Private</w:t>
      </w:r>
      <w:proofErr w:type="spellEnd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Sub</w:t>
      </w:r>
      <w:proofErr w:type="spellEnd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CommandButton2_Click()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UserForm1.Hide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Лист1.Activate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End</w:t>
      </w:r>
      <w:proofErr w:type="spellEnd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Sub</w:t>
      </w:r>
      <w:proofErr w:type="spellEnd"/>
    </w:p>
    <w:p w:rsidR="00ED6FDC" w:rsidRDefault="00ED6FDC" w:rsidP="00ED6FDC">
      <w:pPr>
        <w:shd w:val="clear" w:color="auto" w:fill="FEFEFE"/>
        <w:spacing w:before="90" w:after="9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55725A" w:rsidRDefault="00ED6FDC" w:rsidP="00ED6FD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FD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Дадим пояснения</w:t>
      </w:r>
      <w:r w:rsidRPr="00ED6F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ED6FD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D6FD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 нажатии на кнопку </w:t>
      </w:r>
      <w:r w:rsidRPr="00ED6F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Ввод данные (</w:t>
      </w:r>
      <w:r w:rsidRPr="00ED6FDC">
        <w:rPr>
          <w:rFonts w:ascii="Times New Roman" w:eastAsia="Times New Roman" w:hAnsi="Times New Roman" w:cs="Times New Roman"/>
          <w:sz w:val="24"/>
          <w:szCs w:val="24"/>
          <w:lang w:eastAsia="ru-RU"/>
        </w:rPr>
        <w:t>CommandButton1 на UserForm1) данные из формы должны попадать на ли</w:t>
      </w:r>
      <w:proofErr w:type="gramStart"/>
      <w:r w:rsidRPr="00ED6FDC">
        <w:rPr>
          <w:rFonts w:ascii="Times New Roman" w:eastAsia="Times New Roman" w:hAnsi="Times New Roman" w:cs="Times New Roman"/>
          <w:sz w:val="24"/>
          <w:szCs w:val="24"/>
          <w:lang w:eastAsia="ru-RU"/>
        </w:rPr>
        <w:t>ст Скл</w:t>
      </w:r>
      <w:proofErr w:type="gramEnd"/>
      <w:r w:rsidRPr="00ED6FDC">
        <w:rPr>
          <w:rFonts w:ascii="Times New Roman" w:eastAsia="Times New Roman" w:hAnsi="Times New Roman" w:cs="Times New Roman"/>
          <w:sz w:val="24"/>
          <w:szCs w:val="24"/>
          <w:lang w:eastAsia="ru-RU"/>
        </w:rPr>
        <w:t>ад.</w:t>
      </w:r>
      <w:r w:rsidRPr="00ED6FD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D6FD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D6FDC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  <w:t>^</w:t>
      </w:r>
      <w:r w:rsidRPr="00ED6F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proofErr w:type="spellStart"/>
      <w:r w:rsidRPr="00ED6F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Private</w:t>
      </w:r>
      <w:proofErr w:type="spellEnd"/>
      <w:r w:rsidRPr="00ED6F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ED6F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Sub</w:t>
      </w:r>
      <w:proofErr w:type="spellEnd"/>
      <w:r w:rsidRPr="00ED6F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CommandButton1_Click()</w:t>
      </w:r>
      <w:r w:rsidRPr="00ED6FDC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начало подпрограммы.</w:t>
      </w:r>
      <w:r w:rsidRPr="00ED6FD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D6FD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ED6F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Dim</w:t>
      </w:r>
      <w:proofErr w:type="spellEnd"/>
      <w:r w:rsidRPr="00ED6F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ED6F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Data</w:t>
      </w:r>
      <w:proofErr w:type="spellEnd"/>
      <w:r w:rsidRPr="00ED6F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(1 </w:t>
      </w:r>
      <w:proofErr w:type="spellStart"/>
      <w:r w:rsidRPr="00ED6F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To</w:t>
      </w:r>
      <w:proofErr w:type="spellEnd"/>
      <w:r w:rsidRPr="00ED6F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100) </w:t>
      </w:r>
      <w:proofErr w:type="spellStart"/>
      <w:r w:rsidRPr="00ED6F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As</w:t>
      </w:r>
      <w:proofErr w:type="spellEnd"/>
      <w:r w:rsidRPr="00ED6F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ED6F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Variant</w:t>
      </w:r>
      <w:proofErr w:type="spellEnd"/>
      <w:r w:rsidRPr="00ED6F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определяет, что данные вводятся в массив </w:t>
      </w:r>
      <w:proofErr w:type="spellStart"/>
      <w:r w:rsidRPr="00ED6FDC">
        <w:rPr>
          <w:rFonts w:ascii="Times New Roman" w:eastAsia="Times New Roman" w:hAnsi="Times New Roman" w:cs="Times New Roman"/>
          <w:sz w:val="24"/>
          <w:szCs w:val="24"/>
          <w:lang w:eastAsia="ru-RU"/>
        </w:rPr>
        <w:t>Data</w:t>
      </w:r>
      <w:proofErr w:type="spellEnd"/>
      <w:r w:rsidRPr="00ED6FDC">
        <w:rPr>
          <w:rFonts w:ascii="Times New Roman" w:eastAsia="Times New Roman" w:hAnsi="Times New Roman" w:cs="Times New Roman"/>
          <w:sz w:val="24"/>
          <w:szCs w:val="24"/>
          <w:lang w:eastAsia="ru-RU"/>
        </w:rPr>
        <w:t>, имеющий размерность 100 строк (предполагается, что товаров будет не более 100). Массив используется, потому что БД представляет собой таблицу. Используем тоже наименование массива, что и при написании процедуры на Лист</w:t>
      </w:r>
      <w:proofErr w:type="gramStart"/>
      <w:r w:rsidRPr="00ED6FDC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ED6FDC">
        <w:rPr>
          <w:rFonts w:ascii="Times New Roman" w:eastAsia="Times New Roman" w:hAnsi="Times New Roman" w:cs="Times New Roman"/>
          <w:sz w:val="24"/>
          <w:szCs w:val="24"/>
          <w:lang w:eastAsia="ru-RU"/>
        </w:rPr>
        <w:t>, т.к. рассматриваются одни и те же ячейки.</w:t>
      </w:r>
      <w:r w:rsidRPr="00ED6FD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D6FD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D6FDC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  <w:t>^</w:t>
      </w:r>
      <w:r w:rsidRPr="00ED6F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proofErr w:type="spellStart"/>
      <w:r w:rsidRPr="00ED6F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Dim</w:t>
      </w:r>
      <w:proofErr w:type="spellEnd"/>
      <w:r w:rsidRPr="00ED6F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i </w:t>
      </w:r>
      <w:proofErr w:type="spellStart"/>
      <w:r w:rsidRPr="00ED6F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As</w:t>
      </w:r>
      <w:proofErr w:type="spellEnd"/>
      <w:r w:rsidRPr="00ED6F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ED6F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Integer</w:t>
      </w:r>
      <w:proofErr w:type="spellEnd"/>
      <w:r w:rsidRPr="00ED6FDC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i целое значение. В данной подпрограмме i обозначает количество столбцов в таблице.</w:t>
      </w:r>
      <w:r w:rsidRPr="00ED6FD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D6FD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D6F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Макрос</w:t>
      </w:r>
      <w:proofErr w:type="gramStart"/>
      <w:r w:rsidRPr="00ED6F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proofErr w:type="gramEnd"/>
      <w:r w:rsidRPr="00ED6FDC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определяется первая пустая строка в БД (см. выше).</w:t>
      </w:r>
      <w:r w:rsidRPr="00ED6FD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D6FD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ED6F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Data</w:t>
      </w:r>
      <w:proofErr w:type="spellEnd"/>
      <w:r w:rsidRPr="00ED6F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(1) = TextBox1.Value</w:t>
      </w:r>
      <w:r w:rsidRPr="00ED6FD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D6FD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ED6F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Data</w:t>
      </w:r>
      <w:proofErr w:type="spellEnd"/>
      <w:r w:rsidRPr="00ED6F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(2) = TextBox2.Value</w:t>
      </w:r>
      <w:r w:rsidRPr="00ED6FD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D6FD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ED6F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Data</w:t>
      </w:r>
      <w:proofErr w:type="spellEnd"/>
      <w:r w:rsidRPr="00ED6F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(3) = TextBox3.Value</w:t>
      </w:r>
      <w:r w:rsidRPr="00ED6FD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D6FD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ED6F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Data</w:t>
      </w:r>
      <w:proofErr w:type="spellEnd"/>
      <w:r w:rsidRPr="00ED6F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(4) = TextBox4.Value</w:t>
      </w:r>
      <w:r w:rsidRPr="00ED6FD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D6FD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ED6F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Data</w:t>
      </w:r>
      <w:proofErr w:type="spellEnd"/>
      <w:r w:rsidRPr="00ED6F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(5) = TextBox5.Value</w:t>
      </w:r>
      <w:r w:rsidRPr="00ED6FD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D6FD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– определяют, что данные принадлежат массиву </w:t>
      </w:r>
      <w:proofErr w:type="spellStart"/>
      <w:r w:rsidRPr="00ED6FDC">
        <w:rPr>
          <w:rFonts w:ascii="Times New Roman" w:eastAsia="Times New Roman" w:hAnsi="Times New Roman" w:cs="Times New Roman"/>
          <w:sz w:val="24"/>
          <w:szCs w:val="24"/>
          <w:lang w:eastAsia="ru-RU"/>
        </w:rPr>
        <w:t>Data</w:t>
      </w:r>
      <w:proofErr w:type="spellEnd"/>
      <w:r w:rsidRPr="00ED6FDC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proofErr w:type="spellStart"/>
      <w:r w:rsidRPr="00ED6F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Value</w:t>
      </w:r>
      <w:proofErr w:type="spellEnd"/>
      <w:r w:rsidRPr="00ED6FDC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значение.</w:t>
      </w:r>
      <w:r w:rsidRPr="00ED6FD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D6FD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D6F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Лист</w:t>
      </w:r>
      <w:proofErr w:type="gramStart"/>
      <w:r w:rsidRPr="00ED6F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proofErr w:type="gramEnd"/>
      <w:r w:rsidRPr="00ED6F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.Cells(R + 1, i).</w:t>
      </w:r>
      <w:proofErr w:type="spellStart"/>
      <w:r w:rsidRPr="00ED6F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Value</w:t>
      </w:r>
      <w:proofErr w:type="spellEnd"/>
      <w:r w:rsidRPr="00ED6F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= </w:t>
      </w:r>
      <w:proofErr w:type="spellStart"/>
      <w:r w:rsidRPr="00ED6F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Data</w:t>
      </w:r>
      <w:proofErr w:type="spellEnd"/>
      <w:r w:rsidRPr="00ED6F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(i)</w:t>
      </w:r>
      <w:r w:rsidRPr="00ED6FDC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определяет, что данные из формы попадают на Лист</w:t>
      </w:r>
      <w:proofErr w:type="gramStart"/>
      <w:r w:rsidRPr="00ED6FD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ED6F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ячейку (</w:t>
      </w:r>
      <w:proofErr w:type="spellStart"/>
      <w:r w:rsidRPr="00ED6FDC">
        <w:rPr>
          <w:rFonts w:ascii="Times New Roman" w:eastAsia="Times New Roman" w:hAnsi="Times New Roman" w:cs="Times New Roman"/>
          <w:sz w:val="24"/>
          <w:szCs w:val="24"/>
          <w:lang w:eastAsia="ru-RU"/>
        </w:rPr>
        <w:t>cells</w:t>
      </w:r>
      <w:proofErr w:type="spellEnd"/>
      <w:r w:rsidRPr="00ED6F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и каждое значение из текстового поля попадает в следующую ячейку (R + 1, i). </w:t>
      </w:r>
      <w:proofErr w:type="spellStart"/>
      <w:r w:rsidRPr="00ED6FDC">
        <w:rPr>
          <w:rFonts w:ascii="Times New Roman" w:eastAsia="Times New Roman" w:hAnsi="Times New Roman" w:cs="Times New Roman"/>
          <w:sz w:val="24"/>
          <w:szCs w:val="24"/>
          <w:lang w:eastAsia="ru-RU"/>
        </w:rPr>
        <w:t>Cells</w:t>
      </w:r>
      <w:proofErr w:type="spellEnd"/>
      <w:r w:rsidRPr="00ED6F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ячейка. Для этого используется цикл </w:t>
      </w:r>
      <w:proofErr w:type="spellStart"/>
      <w:r w:rsidRPr="00ED6FDC">
        <w:rPr>
          <w:rFonts w:ascii="Times New Roman" w:eastAsia="Times New Roman" w:hAnsi="Times New Roman" w:cs="Times New Roman"/>
          <w:sz w:val="24"/>
          <w:szCs w:val="24"/>
          <w:lang w:eastAsia="ru-RU"/>
        </w:rPr>
        <w:t>for</w:t>
      </w:r>
      <w:proofErr w:type="spellEnd"/>
      <w:r w:rsidRPr="00ED6F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 </w:t>
      </w:r>
      <w:proofErr w:type="spellStart"/>
      <w:r w:rsidRPr="00ED6FDC">
        <w:rPr>
          <w:rFonts w:ascii="Times New Roman" w:eastAsia="Times New Roman" w:hAnsi="Times New Roman" w:cs="Times New Roman"/>
          <w:sz w:val="24"/>
          <w:szCs w:val="24"/>
          <w:lang w:eastAsia="ru-RU"/>
        </w:rPr>
        <w:t>next</w:t>
      </w:r>
      <w:proofErr w:type="spellEnd"/>
      <w:r w:rsidRPr="00ED6FDC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Примем, что количество столбцов равно от 1 до 10.</w:t>
      </w:r>
      <w:r w:rsidRPr="00ED6FD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D6FD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D6F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UserForm1.Hide</w:t>
      </w:r>
      <w:r w:rsidRPr="00ED6FDC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определяет, что после ввода данных и нажатия кнопки Ввод данных, данные сохраняются в БД, форма закрывается.</w:t>
      </w:r>
      <w:r w:rsidRPr="00ED6FD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D6FD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D6F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Лист</w:t>
      </w:r>
      <w:proofErr w:type="gramStart"/>
      <w:r w:rsidRPr="00ED6F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proofErr w:type="gramEnd"/>
      <w:r w:rsidRPr="00ED6F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.Activate</w:t>
      </w:r>
      <w:r w:rsidRPr="00ED6FDC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означает, что после ввода данных и закрытия формы становится активным Лист 1 (Интерфейс).</w:t>
      </w:r>
      <w:r w:rsidRPr="00ED6FD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D6FD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D6FDC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  <w:t>^</w:t>
      </w:r>
      <w:r w:rsidRPr="00ED6F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proofErr w:type="spellStart"/>
      <w:r w:rsidRPr="00ED6F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End</w:t>
      </w:r>
      <w:proofErr w:type="spellEnd"/>
      <w:r w:rsidRPr="00ED6F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ED6F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Sub</w:t>
      </w:r>
      <w:proofErr w:type="spellEnd"/>
      <w:r w:rsidRPr="00ED6FDC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конец подпрограммы.</w:t>
      </w:r>
      <w:r w:rsidRPr="00ED6FD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D6FD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D6F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В том случае, если пользователь </w:t>
      </w:r>
      <w:r w:rsidRPr="00ED6F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передумал заносить новые данные</w:t>
      </w:r>
      <w:r w:rsidRPr="00ED6FDC">
        <w:rPr>
          <w:rFonts w:ascii="Times New Roman" w:eastAsia="Times New Roman" w:hAnsi="Times New Roman" w:cs="Times New Roman"/>
          <w:sz w:val="24"/>
          <w:szCs w:val="24"/>
          <w:lang w:eastAsia="ru-RU"/>
        </w:rPr>
        <w:t>, то можно воспользоваться кнопкой </w:t>
      </w:r>
      <w:r w:rsidRPr="00ED6F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Выход</w:t>
      </w:r>
      <w:r w:rsidRPr="00ED6FDC">
        <w:rPr>
          <w:rFonts w:ascii="Times New Roman" w:eastAsia="Times New Roman" w:hAnsi="Times New Roman" w:cs="Times New Roman"/>
          <w:sz w:val="24"/>
          <w:szCs w:val="24"/>
          <w:lang w:eastAsia="ru-RU"/>
        </w:rPr>
        <w:t> (на форме Регистрация нового товара). Введенные данные при этом не сохраняются. Для этого вводится следующая команда:</w:t>
      </w:r>
      <w:r w:rsidRPr="00ED6FD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D6FD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D6FDC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  <w:t>^</w:t>
      </w:r>
      <w:r w:rsidRPr="00ED6F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proofErr w:type="spellStart"/>
      <w:r w:rsidRPr="00ED6F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Private</w:t>
      </w:r>
      <w:proofErr w:type="spellEnd"/>
      <w:r w:rsidRPr="00ED6F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ED6F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Sub</w:t>
      </w:r>
      <w:proofErr w:type="spellEnd"/>
      <w:r w:rsidRPr="00ED6F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CommandButton2_Click()</w:t>
      </w:r>
      <w:r w:rsidRPr="00ED6FDC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выполняется следующая команда при нажатии кнопки CommandButton2, начало процедуры.</w:t>
      </w:r>
      <w:r w:rsidRPr="00ED6FD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D6FD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D6F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UserForm1.Hide</w:t>
      </w:r>
      <w:r w:rsidRPr="00ED6FDC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форма UserForm1 закрывается.</w:t>
      </w:r>
      <w:r w:rsidRPr="00ED6FD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D6FD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D6F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Лист</w:t>
      </w:r>
      <w:proofErr w:type="gramStart"/>
      <w:r w:rsidRPr="00ED6F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proofErr w:type="gramEnd"/>
      <w:r w:rsidRPr="00ED6F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.Activate</w:t>
      </w:r>
      <w:r w:rsidRPr="00ED6FDC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становится активным лист Интерфейса.</w:t>
      </w:r>
      <w:r w:rsidRPr="00ED6FD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D6FD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D6FDC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  <w:t>^</w:t>
      </w:r>
      <w:r w:rsidRPr="00ED6F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proofErr w:type="spellStart"/>
      <w:r w:rsidRPr="00ED6F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End</w:t>
      </w:r>
      <w:proofErr w:type="spellEnd"/>
      <w:r w:rsidRPr="00ED6F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ED6F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Sub</w:t>
      </w:r>
      <w:proofErr w:type="spellEnd"/>
      <w:r w:rsidRPr="00ED6FDC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конец подпрограммы.</w:t>
      </w:r>
      <w:r w:rsidRPr="00ED6FD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D6FD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D6FD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D6F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Проверим правильность всех команд. </w:t>
      </w:r>
      <w:r w:rsidRPr="00ED6FD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Нажмем на кнопку Ввод нового товара, занесем в форму данные и нажмем на кнопку Ввод. Данные должны попасть в БД Склад в первую пустую строку таблицы.</w:t>
      </w:r>
      <w:r w:rsidRPr="00ED6FD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D6FD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D6FD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D6F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3.2. Самостоятельно!!!</w:t>
      </w:r>
      <w:r w:rsidRPr="00ED6FDC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Создайте кнопку на листе Интерфейс для регистрации нового клиента (кнопка – </w:t>
      </w:r>
      <w:r w:rsidRPr="00ED6FDC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  <w:t>^</w:t>
      </w:r>
      <w:r w:rsidRPr="00ED6F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Регистрация нового клиента</w:t>
      </w:r>
      <w:r w:rsidRPr="00ED6FDC">
        <w:rPr>
          <w:rFonts w:ascii="Times New Roman" w:eastAsia="Times New Roman" w:hAnsi="Times New Roman" w:cs="Times New Roman"/>
          <w:sz w:val="24"/>
          <w:szCs w:val="24"/>
          <w:lang w:eastAsia="ru-RU"/>
        </w:rPr>
        <w:t>CommandButton5). В форме регистрации создайте все необходимые поля для заполнения БД Клиенты и кнопки Ввод и Выход. Создайте данную форму по аналогии с формой Регистрация нового товара: UserForm2 (форма Регистрация нового клиента), Module2 (Макрос</w:t>
      </w:r>
      <w:proofErr w:type="gramStart"/>
      <w:r w:rsidRPr="00ED6FD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ED6FDC">
        <w:rPr>
          <w:rFonts w:ascii="Times New Roman" w:eastAsia="Times New Roman" w:hAnsi="Times New Roman" w:cs="Times New Roman"/>
          <w:sz w:val="24"/>
          <w:szCs w:val="24"/>
          <w:lang w:eastAsia="ru-RU"/>
        </w:rPr>
        <w:t>). Обратите внимание, что количество строк в БД Склад и БД Клиенты различно. В БД Склад количество строк равно R, а в БД Клиенты количество строк примите равным RM.</w:t>
      </w:r>
    </w:p>
    <w:p w:rsidR="0055725A" w:rsidRPr="0055725A" w:rsidRDefault="00ED6FDC" w:rsidP="0055725A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 w:rsidRPr="0055725A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br/>
      </w:r>
      <w:r w:rsidRPr="0055725A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 ЗАДАНИЕ 4. СОЗДАНИЕ ПЕЧАТНОЙ ФОРМЫ «СЧЕТ»</w:t>
      </w:r>
    </w:p>
    <w:p w:rsidR="00ED6FDC" w:rsidRPr="00ED6FDC" w:rsidRDefault="00ED6FDC" w:rsidP="00ED6FD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FD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листе Интерфейс создадим кнопку</w:t>
      </w:r>
      <w:proofErr w:type="gramStart"/>
      <w:r w:rsidRPr="00ED6FD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ED6F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</w:t>
      </w:r>
      <w:proofErr w:type="gramEnd"/>
      <w:r w:rsidRPr="00ED6F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ыписать счет</w:t>
      </w:r>
      <w:r w:rsidRPr="00ED6FDC">
        <w:rPr>
          <w:rFonts w:ascii="Times New Roman" w:eastAsia="Times New Roman" w:hAnsi="Times New Roman" w:cs="Times New Roman"/>
          <w:sz w:val="24"/>
          <w:szCs w:val="24"/>
          <w:lang w:eastAsia="ru-RU"/>
        </w:rPr>
        <w:t> (CommandButton6), нажав на которую, на экране должна будет появиться форма, в результате заполнения которой автоматически бы формировался счет на оплату за товар.</w:t>
      </w:r>
      <w:r w:rsidRPr="00ED6FD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D6FD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D6FD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D6F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4.1. </w:t>
      </w:r>
      <w:r w:rsidRPr="00ED6FDC">
        <w:rPr>
          <w:rFonts w:ascii="Times New Roman" w:eastAsia="Times New Roman" w:hAnsi="Times New Roman" w:cs="Times New Roman"/>
          <w:sz w:val="24"/>
          <w:szCs w:val="24"/>
          <w:lang w:eastAsia="ru-RU"/>
        </w:rPr>
        <w:t>В ячейки B1:AD33 на </w:t>
      </w:r>
      <w:r w:rsidRPr="00ED6F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Лист Счет </w:t>
      </w:r>
      <w:r w:rsidRPr="00ED6FDC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следующие данные, представленные на рис. 2.16.</w:t>
      </w:r>
      <w:r w:rsidRPr="00ED6FD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D6FD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D6FD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D6F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!!!</w:t>
      </w:r>
      <w:r w:rsidRPr="00ED6FDC">
        <w:rPr>
          <w:rFonts w:ascii="Times New Roman" w:eastAsia="Times New Roman" w:hAnsi="Times New Roman" w:cs="Times New Roman"/>
          <w:sz w:val="24"/>
          <w:szCs w:val="24"/>
          <w:lang w:eastAsia="ru-RU"/>
        </w:rPr>
        <w:t> Обратите внимание, что </w:t>
      </w:r>
      <w:r w:rsidRPr="00ED6F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некоторые ячейки объединены</w:t>
      </w:r>
      <w:r w:rsidRPr="00ED6FD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ED6FD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tbl>
      <w:tblPr>
        <w:tblW w:w="9765" w:type="dxa"/>
        <w:jc w:val="center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765"/>
      </w:tblGrid>
      <w:tr w:rsidR="00ED6FDC" w:rsidRPr="00ED6FDC" w:rsidTr="00ED6FDC">
        <w:trPr>
          <w:tblCellSpacing w:w="0" w:type="dxa"/>
          <w:jc w:val="center"/>
        </w:trPr>
        <w:tc>
          <w:tcPr>
            <w:tcW w:w="9525" w:type="dxa"/>
            <w:hideMark/>
          </w:tcPr>
          <w:tbl>
            <w:tblPr>
              <w:tblW w:w="9540" w:type="dxa"/>
              <w:tblCellSpacing w:w="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290"/>
              <w:gridCol w:w="290"/>
              <w:gridCol w:w="290"/>
              <w:gridCol w:w="290"/>
              <w:gridCol w:w="338"/>
              <w:gridCol w:w="290"/>
              <w:gridCol w:w="583"/>
              <w:gridCol w:w="290"/>
              <w:gridCol w:w="290"/>
              <w:gridCol w:w="339"/>
              <w:gridCol w:w="290"/>
              <w:gridCol w:w="335"/>
              <w:gridCol w:w="290"/>
              <w:gridCol w:w="290"/>
              <w:gridCol w:w="290"/>
              <w:gridCol w:w="553"/>
              <w:gridCol w:w="290"/>
              <w:gridCol w:w="290"/>
              <w:gridCol w:w="339"/>
              <w:gridCol w:w="290"/>
              <w:gridCol w:w="335"/>
              <w:gridCol w:w="290"/>
              <w:gridCol w:w="290"/>
              <w:gridCol w:w="368"/>
              <w:gridCol w:w="290"/>
              <w:gridCol w:w="290"/>
              <w:gridCol w:w="290"/>
              <w:gridCol w:w="402"/>
              <w:gridCol w:w="438"/>
            </w:tblGrid>
            <w:tr w:rsidR="00ED6FDC" w:rsidRPr="00ED6FDC" w:rsidTr="00AE05C6">
              <w:trPr>
                <w:trHeight w:val="795"/>
                <w:tblCellSpacing w:w="0" w:type="dxa"/>
              </w:trPr>
              <w:tc>
                <w:tcPr>
                  <w:tcW w:w="9330" w:type="dxa"/>
                  <w:gridSpan w:val="29"/>
                  <w:vAlign w:val="center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Внимание! Оплата данного счета означает согласие с условиями поставки товара. Уведомление об оплате обязательно, в противном случае не гарантируется наличие товара на складе. Товар отпускается по факту прихода денег на </w:t>
                  </w:r>
                  <w:proofErr w:type="gramStart"/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</w:t>
                  </w:r>
                  <w:proofErr w:type="gramEnd"/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/с Поставщика.</w:t>
                  </w:r>
                </w:p>
              </w:tc>
            </w:tr>
            <w:tr w:rsidR="00ED6FDC" w:rsidRPr="00ED6FDC" w:rsidTr="00AE05C6">
              <w:trPr>
                <w:trHeight w:val="45"/>
                <w:tblCellSpacing w:w="0" w:type="dxa"/>
              </w:trPr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132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9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10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10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9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10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7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16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10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10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7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</w:tr>
            <w:tr w:rsidR="00ED6FDC" w:rsidRPr="00ED6FDC" w:rsidTr="00AE05C6">
              <w:trPr>
                <w:tblCellSpacing w:w="0" w:type="dxa"/>
              </w:trPr>
              <w:tc>
                <w:tcPr>
                  <w:tcW w:w="5520" w:type="dxa"/>
                  <w:gridSpan w:val="16"/>
                  <w:vMerge w:val="restart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 </w:t>
                  </w:r>
                </w:p>
              </w:tc>
              <w:tc>
                <w:tcPr>
                  <w:tcW w:w="660" w:type="dxa"/>
                  <w:gridSpan w:val="3"/>
                  <w:vAlign w:val="center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БИК</w:t>
                  </w:r>
                </w:p>
              </w:tc>
              <w:tc>
                <w:tcPr>
                  <w:tcW w:w="2730" w:type="dxa"/>
                  <w:gridSpan w:val="10"/>
                  <w:vAlign w:val="center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44583119</w:t>
                  </w:r>
                </w:p>
              </w:tc>
            </w:tr>
            <w:tr w:rsidR="00ED6FDC" w:rsidRPr="00ED6FDC" w:rsidTr="00AE05C6">
              <w:trPr>
                <w:trHeight w:val="276"/>
                <w:tblCellSpacing w:w="0" w:type="dxa"/>
              </w:trPr>
              <w:tc>
                <w:tcPr>
                  <w:tcW w:w="0" w:type="auto"/>
                  <w:gridSpan w:val="16"/>
                  <w:vMerge/>
                  <w:vAlign w:val="center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60" w:type="dxa"/>
                  <w:gridSpan w:val="3"/>
                  <w:vMerge w:val="restart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Сч</w:t>
                  </w:r>
                  <w:proofErr w:type="spellEnd"/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 №</w:t>
                  </w:r>
                </w:p>
              </w:tc>
              <w:tc>
                <w:tcPr>
                  <w:tcW w:w="2730" w:type="dxa"/>
                  <w:gridSpan w:val="10"/>
                  <w:vMerge w:val="restart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40702810160350900000</w:t>
                  </w:r>
                </w:p>
              </w:tc>
            </w:tr>
            <w:tr w:rsidR="00ED6FDC" w:rsidRPr="00ED6FDC" w:rsidTr="00AE05C6">
              <w:trPr>
                <w:trHeight w:val="45"/>
                <w:tblCellSpacing w:w="0" w:type="dxa"/>
              </w:trPr>
              <w:tc>
                <w:tcPr>
                  <w:tcW w:w="1425" w:type="dxa"/>
                  <w:gridSpan w:val="6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Банк получателя</w:t>
                  </w:r>
                </w:p>
              </w:tc>
              <w:tc>
                <w:tcPr>
                  <w:tcW w:w="3900" w:type="dxa"/>
                  <w:gridSpan w:val="10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ОАО "ПРОМСВЯЗЬБАНК" </w:t>
                  </w:r>
                  <w:proofErr w:type="spellStart"/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</w:t>
                  </w:r>
                  <w:proofErr w:type="gramStart"/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.М</w:t>
                  </w:r>
                  <w:proofErr w:type="gramEnd"/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осква</w:t>
                  </w:r>
                  <w:proofErr w:type="spellEnd"/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gridSpan w:val="3"/>
                  <w:vMerge/>
                  <w:vAlign w:val="center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gridSpan w:val="10"/>
                  <w:vMerge/>
                  <w:vAlign w:val="center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D6FDC" w:rsidRPr="00ED6FDC" w:rsidTr="00AE05C6">
              <w:trPr>
                <w:trHeight w:val="45"/>
                <w:tblCellSpacing w:w="0" w:type="dxa"/>
              </w:trPr>
              <w:tc>
                <w:tcPr>
                  <w:tcW w:w="600" w:type="dxa"/>
                  <w:gridSpan w:val="3"/>
                  <w:vAlign w:val="center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ИНН</w:t>
                  </w:r>
                </w:p>
              </w:tc>
              <w:tc>
                <w:tcPr>
                  <w:tcW w:w="2670" w:type="dxa"/>
                  <w:gridSpan w:val="6"/>
                  <w:vAlign w:val="center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7720573223</w:t>
                  </w:r>
                </w:p>
              </w:tc>
              <w:tc>
                <w:tcPr>
                  <w:tcW w:w="600" w:type="dxa"/>
                  <w:gridSpan w:val="3"/>
                  <w:vAlign w:val="center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КПП</w:t>
                  </w:r>
                </w:p>
              </w:tc>
              <w:tc>
                <w:tcPr>
                  <w:tcW w:w="1005" w:type="dxa"/>
                  <w:gridSpan w:val="4"/>
                  <w:vAlign w:val="center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772001001</w:t>
                  </w:r>
                </w:p>
              </w:tc>
              <w:tc>
                <w:tcPr>
                  <w:tcW w:w="660" w:type="dxa"/>
                  <w:gridSpan w:val="3"/>
                  <w:vMerge w:val="restart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Сч</w:t>
                  </w:r>
                  <w:proofErr w:type="spellEnd"/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 №</w:t>
                  </w:r>
                </w:p>
              </w:tc>
              <w:tc>
                <w:tcPr>
                  <w:tcW w:w="2730" w:type="dxa"/>
                  <w:gridSpan w:val="10"/>
                  <w:vMerge w:val="restart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30101810600000000000</w:t>
                  </w:r>
                </w:p>
              </w:tc>
            </w:tr>
            <w:tr w:rsidR="00ED6FDC" w:rsidRPr="00ED6FDC" w:rsidTr="00AE05C6">
              <w:trPr>
                <w:trHeight w:val="45"/>
                <w:tblCellSpacing w:w="0" w:type="dxa"/>
              </w:trPr>
              <w:tc>
                <w:tcPr>
                  <w:tcW w:w="60" w:type="dxa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 </w:t>
                  </w:r>
                </w:p>
              </w:tc>
              <w:tc>
                <w:tcPr>
                  <w:tcW w:w="60" w:type="dxa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 </w:t>
                  </w:r>
                </w:p>
              </w:tc>
              <w:tc>
                <w:tcPr>
                  <w:tcW w:w="60" w:type="dxa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 </w:t>
                  </w:r>
                </w:p>
              </w:tc>
              <w:tc>
                <w:tcPr>
                  <w:tcW w:w="60" w:type="dxa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 </w:t>
                  </w:r>
                </w:p>
              </w:tc>
              <w:tc>
                <w:tcPr>
                  <w:tcW w:w="60" w:type="dxa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 </w:t>
                  </w:r>
                </w:p>
              </w:tc>
              <w:tc>
                <w:tcPr>
                  <w:tcW w:w="60" w:type="dxa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 </w:t>
                  </w:r>
                </w:p>
              </w:tc>
              <w:tc>
                <w:tcPr>
                  <w:tcW w:w="1320" w:type="dxa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 </w:t>
                  </w:r>
                </w:p>
              </w:tc>
              <w:tc>
                <w:tcPr>
                  <w:tcW w:w="60" w:type="dxa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 </w:t>
                  </w:r>
                </w:p>
              </w:tc>
              <w:tc>
                <w:tcPr>
                  <w:tcW w:w="60" w:type="dxa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 </w:t>
                  </w:r>
                </w:p>
              </w:tc>
              <w:tc>
                <w:tcPr>
                  <w:tcW w:w="60" w:type="dxa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 </w:t>
                  </w:r>
                </w:p>
              </w:tc>
              <w:tc>
                <w:tcPr>
                  <w:tcW w:w="60" w:type="dxa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 </w:t>
                  </w:r>
                </w:p>
              </w:tc>
              <w:tc>
                <w:tcPr>
                  <w:tcW w:w="60" w:type="dxa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 </w:t>
                  </w:r>
                </w:p>
              </w:tc>
              <w:tc>
                <w:tcPr>
                  <w:tcW w:w="90" w:type="dxa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 </w:t>
                  </w:r>
                </w:p>
              </w:tc>
              <w:tc>
                <w:tcPr>
                  <w:tcW w:w="105" w:type="dxa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 </w:t>
                  </w:r>
                </w:p>
              </w:tc>
              <w:tc>
                <w:tcPr>
                  <w:tcW w:w="105" w:type="dxa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 </w:t>
                  </w:r>
                </w:p>
              </w:tc>
              <w:tc>
                <w:tcPr>
                  <w:tcW w:w="90" w:type="dxa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 </w:t>
                  </w:r>
                </w:p>
              </w:tc>
              <w:tc>
                <w:tcPr>
                  <w:tcW w:w="0" w:type="auto"/>
                  <w:gridSpan w:val="3"/>
                  <w:vMerge/>
                  <w:vAlign w:val="center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gridSpan w:val="10"/>
                  <w:vMerge/>
                  <w:vAlign w:val="center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D6FDC" w:rsidRPr="00ED6FDC" w:rsidTr="00AE05C6">
              <w:trPr>
                <w:trHeight w:val="45"/>
                <w:tblCellSpacing w:w="0" w:type="dxa"/>
              </w:trPr>
              <w:tc>
                <w:tcPr>
                  <w:tcW w:w="60" w:type="dxa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 </w:t>
                  </w:r>
                </w:p>
              </w:tc>
              <w:tc>
                <w:tcPr>
                  <w:tcW w:w="60" w:type="dxa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1320" w:type="dxa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0" w:type="dxa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90" w:type="dxa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105" w:type="dxa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105" w:type="dxa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90" w:type="dxa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0" w:type="auto"/>
                  <w:gridSpan w:val="3"/>
                  <w:vMerge/>
                  <w:vAlign w:val="center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gridSpan w:val="10"/>
                  <w:vMerge/>
                  <w:vAlign w:val="center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D6FDC" w:rsidRPr="00ED6FDC" w:rsidTr="00AE05C6">
              <w:trPr>
                <w:trHeight w:val="45"/>
                <w:tblCellSpacing w:w="0" w:type="dxa"/>
              </w:trPr>
              <w:tc>
                <w:tcPr>
                  <w:tcW w:w="1155" w:type="dxa"/>
                  <w:gridSpan w:val="5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Получатель</w:t>
                  </w:r>
                </w:p>
              </w:tc>
              <w:tc>
                <w:tcPr>
                  <w:tcW w:w="2400" w:type="dxa"/>
                  <w:gridSpan w:val="5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ООО "Техно+"</w:t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 </w:t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 </w:t>
                  </w:r>
                </w:p>
              </w:tc>
              <w:tc>
                <w:tcPr>
                  <w:tcW w:w="9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 </w:t>
                  </w:r>
                </w:p>
              </w:tc>
              <w:tc>
                <w:tcPr>
                  <w:tcW w:w="10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 </w:t>
                  </w:r>
                </w:p>
              </w:tc>
              <w:tc>
                <w:tcPr>
                  <w:tcW w:w="10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 </w:t>
                  </w:r>
                </w:p>
              </w:tc>
              <w:tc>
                <w:tcPr>
                  <w:tcW w:w="9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 </w:t>
                  </w:r>
                </w:p>
              </w:tc>
              <w:tc>
                <w:tcPr>
                  <w:tcW w:w="0" w:type="auto"/>
                  <w:gridSpan w:val="3"/>
                  <w:vMerge/>
                  <w:vAlign w:val="center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gridSpan w:val="10"/>
                  <w:vMerge/>
                  <w:vAlign w:val="center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D6FDC" w:rsidRPr="00ED6FDC" w:rsidTr="00AE05C6">
              <w:trPr>
                <w:trHeight w:val="45"/>
                <w:tblCellSpacing w:w="0" w:type="dxa"/>
              </w:trPr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132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9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10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10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9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10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7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16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10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10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7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</w:tr>
            <w:tr w:rsidR="00ED6FDC" w:rsidRPr="00ED6FDC" w:rsidTr="00AE05C6">
              <w:trPr>
                <w:trHeight w:val="120"/>
                <w:tblCellSpacing w:w="0" w:type="dxa"/>
              </w:trPr>
              <w:tc>
                <w:tcPr>
                  <w:tcW w:w="3765" w:type="dxa"/>
                  <w:gridSpan w:val="10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12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ED6FD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Счет на оплату № </w:t>
                  </w:r>
                </w:p>
              </w:tc>
              <w:tc>
                <w:tcPr>
                  <w:tcW w:w="630" w:type="dxa"/>
                  <w:gridSpan w:val="3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12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 </w:t>
                  </w:r>
                </w:p>
              </w:tc>
              <w:tc>
                <w:tcPr>
                  <w:tcW w:w="10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12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 </w:t>
                  </w:r>
                </w:p>
              </w:tc>
              <w:tc>
                <w:tcPr>
                  <w:tcW w:w="675" w:type="dxa"/>
                  <w:gridSpan w:val="3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12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ED6FD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от</w:t>
                  </w:r>
                </w:p>
              </w:tc>
              <w:tc>
                <w:tcPr>
                  <w:tcW w:w="10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12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7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12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 </w:t>
                  </w:r>
                </w:p>
              </w:tc>
              <w:tc>
                <w:tcPr>
                  <w:tcW w:w="16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12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1245" w:type="dxa"/>
                  <w:gridSpan w:val="5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12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 </w:t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12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12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12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7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12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</w:tr>
            <w:tr w:rsidR="00ED6FDC" w:rsidRPr="00ED6FDC" w:rsidTr="00AE05C6">
              <w:trPr>
                <w:trHeight w:val="45"/>
                <w:tblCellSpacing w:w="0" w:type="dxa"/>
              </w:trPr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132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9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10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10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9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10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7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16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10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10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7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</w:tr>
            <w:tr w:rsidR="00ED6FDC" w:rsidRPr="00ED6FDC" w:rsidTr="00AE05C6">
              <w:trPr>
                <w:trHeight w:val="45"/>
                <w:tblCellSpacing w:w="0" w:type="dxa"/>
              </w:trPr>
              <w:tc>
                <w:tcPr>
                  <w:tcW w:w="1425" w:type="dxa"/>
                  <w:gridSpan w:val="6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Поставщик:</w:t>
                  </w:r>
                </w:p>
              </w:tc>
              <w:tc>
                <w:tcPr>
                  <w:tcW w:w="7695" w:type="dxa"/>
                  <w:gridSpan w:val="23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ED6FDC">
                    <w:rPr>
                      <w:rFonts w:ascii="Times New Roman" w:eastAsia="Times New Roman" w:hAnsi="Times New Roman" w:cs="Times New Roman"/>
                      <w:b/>
                      <w:bCs/>
                      <w:color w:val="666666"/>
                      <w:sz w:val="24"/>
                      <w:szCs w:val="24"/>
                      <w:lang w:eastAsia="ru-RU"/>
                    </w:rPr>
                    <w:t>^</w:t>
                  </w:r>
                  <w:r w:rsidRPr="00ED6FD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ООО "Техно+"</w:t>
                  </w:r>
                </w:p>
              </w:tc>
            </w:tr>
            <w:tr w:rsidR="00ED6FDC" w:rsidRPr="00ED6FDC" w:rsidTr="00AE05C6">
              <w:trPr>
                <w:trHeight w:val="45"/>
                <w:tblCellSpacing w:w="0" w:type="dxa"/>
              </w:trPr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1320" w:type="dxa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9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10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10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9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10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7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16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10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10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7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</w:tr>
            <w:tr w:rsidR="00ED6FDC" w:rsidRPr="00ED6FDC" w:rsidTr="00AE05C6">
              <w:trPr>
                <w:trHeight w:val="45"/>
                <w:tblCellSpacing w:w="0" w:type="dxa"/>
              </w:trPr>
              <w:tc>
                <w:tcPr>
                  <w:tcW w:w="1425" w:type="dxa"/>
                  <w:gridSpan w:val="6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Покупатель:</w:t>
                  </w:r>
                </w:p>
              </w:tc>
              <w:tc>
                <w:tcPr>
                  <w:tcW w:w="7695" w:type="dxa"/>
                  <w:gridSpan w:val="23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</w:tr>
            <w:tr w:rsidR="00ED6FDC" w:rsidRPr="00ED6FDC" w:rsidTr="00AE05C6">
              <w:trPr>
                <w:trHeight w:val="45"/>
                <w:tblCellSpacing w:w="0" w:type="dxa"/>
              </w:trPr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132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9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10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10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9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10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7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16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10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10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7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</w:tr>
            <w:tr w:rsidR="00ED6FDC" w:rsidRPr="00ED6FDC" w:rsidTr="00AE05C6">
              <w:trPr>
                <w:trHeight w:val="45"/>
                <w:tblCellSpacing w:w="0" w:type="dxa"/>
              </w:trPr>
              <w:tc>
                <w:tcPr>
                  <w:tcW w:w="330" w:type="dxa"/>
                  <w:gridSpan w:val="2"/>
                  <w:vAlign w:val="center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№</w:t>
                  </w:r>
                </w:p>
              </w:tc>
              <w:tc>
                <w:tcPr>
                  <w:tcW w:w="4980" w:type="dxa"/>
                  <w:gridSpan w:val="14"/>
                  <w:vAlign w:val="center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ED6FD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Товары</w:t>
                  </w:r>
                </w:p>
              </w:tc>
              <w:tc>
                <w:tcPr>
                  <w:tcW w:w="660" w:type="dxa"/>
                  <w:gridSpan w:val="3"/>
                  <w:vAlign w:val="center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ED6FD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Кол-во</w:t>
                  </w:r>
                </w:p>
              </w:tc>
              <w:tc>
                <w:tcPr>
                  <w:tcW w:w="435" w:type="dxa"/>
                  <w:gridSpan w:val="2"/>
                  <w:vAlign w:val="center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ED6FD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Ед.</w:t>
                  </w:r>
                </w:p>
              </w:tc>
              <w:tc>
                <w:tcPr>
                  <w:tcW w:w="705" w:type="dxa"/>
                  <w:gridSpan w:val="3"/>
                  <w:vAlign w:val="center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ED6FD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Цена</w:t>
                  </w:r>
                </w:p>
              </w:tc>
              <w:tc>
                <w:tcPr>
                  <w:tcW w:w="1170" w:type="dxa"/>
                  <w:gridSpan w:val="5"/>
                  <w:vAlign w:val="center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ED6FD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Сумма</w:t>
                  </w:r>
                </w:p>
              </w:tc>
            </w:tr>
            <w:tr w:rsidR="00ED6FDC" w:rsidRPr="00ED6FDC" w:rsidTr="00AE05C6">
              <w:trPr>
                <w:trHeight w:val="45"/>
                <w:tblCellSpacing w:w="0" w:type="dxa"/>
              </w:trPr>
              <w:tc>
                <w:tcPr>
                  <w:tcW w:w="330" w:type="dxa"/>
                  <w:gridSpan w:val="2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1</w:t>
                  </w:r>
                </w:p>
              </w:tc>
              <w:tc>
                <w:tcPr>
                  <w:tcW w:w="4980" w:type="dxa"/>
                  <w:gridSpan w:val="14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 </w:t>
                  </w:r>
                </w:p>
              </w:tc>
              <w:tc>
                <w:tcPr>
                  <w:tcW w:w="660" w:type="dxa"/>
                  <w:gridSpan w:val="3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 </w:t>
                  </w:r>
                </w:p>
              </w:tc>
              <w:tc>
                <w:tcPr>
                  <w:tcW w:w="435" w:type="dxa"/>
                  <w:gridSpan w:val="2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proofErr w:type="gramStart"/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705" w:type="dxa"/>
                  <w:gridSpan w:val="3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 </w:t>
                  </w:r>
                </w:p>
              </w:tc>
              <w:tc>
                <w:tcPr>
                  <w:tcW w:w="1170" w:type="dxa"/>
                  <w:gridSpan w:val="5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 </w:t>
                  </w:r>
                </w:p>
              </w:tc>
            </w:tr>
            <w:tr w:rsidR="00ED6FDC" w:rsidRPr="00ED6FDC" w:rsidTr="00AE05C6">
              <w:trPr>
                <w:trHeight w:val="45"/>
                <w:tblCellSpacing w:w="0" w:type="dxa"/>
              </w:trPr>
              <w:tc>
                <w:tcPr>
                  <w:tcW w:w="330" w:type="dxa"/>
                  <w:gridSpan w:val="2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2</w:t>
                  </w:r>
                </w:p>
              </w:tc>
              <w:tc>
                <w:tcPr>
                  <w:tcW w:w="4980" w:type="dxa"/>
                  <w:gridSpan w:val="14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 </w:t>
                  </w:r>
                </w:p>
              </w:tc>
              <w:tc>
                <w:tcPr>
                  <w:tcW w:w="660" w:type="dxa"/>
                  <w:gridSpan w:val="3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 </w:t>
                  </w:r>
                </w:p>
              </w:tc>
              <w:tc>
                <w:tcPr>
                  <w:tcW w:w="435" w:type="dxa"/>
                  <w:gridSpan w:val="2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proofErr w:type="gramStart"/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705" w:type="dxa"/>
                  <w:gridSpan w:val="3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 </w:t>
                  </w:r>
                </w:p>
              </w:tc>
              <w:tc>
                <w:tcPr>
                  <w:tcW w:w="1170" w:type="dxa"/>
                  <w:gridSpan w:val="5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 </w:t>
                  </w:r>
                </w:p>
              </w:tc>
            </w:tr>
            <w:tr w:rsidR="00ED6FDC" w:rsidRPr="00ED6FDC" w:rsidTr="00AE05C6">
              <w:trPr>
                <w:trHeight w:val="45"/>
                <w:tblCellSpacing w:w="0" w:type="dxa"/>
              </w:trPr>
              <w:tc>
                <w:tcPr>
                  <w:tcW w:w="330" w:type="dxa"/>
                  <w:gridSpan w:val="2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3</w:t>
                  </w:r>
                </w:p>
              </w:tc>
              <w:tc>
                <w:tcPr>
                  <w:tcW w:w="4980" w:type="dxa"/>
                  <w:gridSpan w:val="14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 </w:t>
                  </w:r>
                </w:p>
              </w:tc>
              <w:tc>
                <w:tcPr>
                  <w:tcW w:w="660" w:type="dxa"/>
                  <w:gridSpan w:val="3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 </w:t>
                  </w:r>
                </w:p>
              </w:tc>
              <w:tc>
                <w:tcPr>
                  <w:tcW w:w="435" w:type="dxa"/>
                  <w:gridSpan w:val="2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proofErr w:type="gramStart"/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705" w:type="dxa"/>
                  <w:gridSpan w:val="3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 </w:t>
                  </w:r>
                </w:p>
              </w:tc>
              <w:tc>
                <w:tcPr>
                  <w:tcW w:w="1170" w:type="dxa"/>
                  <w:gridSpan w:val="5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 </w:t>
                  </w:r>
                </w:p>
              </w:tc>
            </w:tr>
            <w:tr w:rsidR="00ED6FDC" w:rsidRPr="00ED6FDC" w:rsidTr="00AE05C6">
              <w:trPr>
                <w:trHeight w:val="45"/>
                <w:tblCellSpacing w:w="0" w:type="dxa"/>
              </w:trPr>
              <w:tc>
                <w:tcPr>
                  <w:tcW w:w="330" w:type="dxa"/>
                  <w:gridSpan w:val="2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br/>
                    <w:t>4</w:t>
                  </w:r>
                </w:p>
              </w:tc>
              <w:tc>
                <w:tcPr>
                  <w:tcW w:w="4980" w:type="dxa"/>
                  <w:gridSpan w:val="14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 </w:t>
                  </w:r>
                </w:p>
              </w:tc>
              <w:tc>
                <w:tcPr>
                  <w:tcW w:w="660" w:type="dxa"/>
                  <w:gridSpan w:val="3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 </w:t>
                  </w:r>
                </w:p>
              </w:tc>
              <w:tc>
                <w:tcPr>
                  <w:tcW w:w="435" w:type="dxa"/>
                  <w:gridSpan w:val="2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spellStart"/>
                  <w:proofErr w:type="gramStart"/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705" w:type="dxa"/>
                  <w:gridSpan w:val="3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 </w:t>
                  </w:r>
                </w:p>
              </w:tc>
              <w:tc>
                <w:tcPr>
                  <w:tcW w:w="1170" w:type="dxa"/>
                  <w:gridSpan w:val="5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 </w:t>
                  </w:r>
                </w:p>
              </w:tc>
            </w:tr>
            <w:tr w:rsidR="00ED6FDC" w:rsidRPr="00ED6FDC" w:rsidTr="00AE05C6">
              <w:trPr>
                <w:trHeight w:val="45"/>
                <w:tblCellSpacing w:w="0" w:type="dxa"/>
              </w:trPr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132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9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10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10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9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10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7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16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10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105" w:type="dxa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7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</w:tr>
            <w:tr w:rsidR="00ED6FDC" w:rsidRPr="00ED6FDC" w:rsidTr="00AE05C6">
              <w:trPr>
                <w:trHeight w:val="45"/>
                <w:tblCellSpacing w:w="0" w:type="dxa"/>
              </w:trPr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132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9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10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10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9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10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7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16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975" w:type="dxa"/>
                  <w:gridSpan w:val="4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ED6FD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Итого:</w:t>
                  </w:r>
                </w:p>
              </w:tc>
              <w:tc>
                <w:tcPr>
                  <w:tcW w:w="1170" w:type="dxa"/>
                  <w:gridSpan w:val="5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</w:tr>
            <w:tr w:rsidR="00ED6FDC" w:rsidRPr="00ED6FDC" w:rsidTr="00AE05C6">
              <w:trPr>
                <w:trHeight w:val="45"/>
                <w:tblCellSpacing w:w="0" w:type="dxa"/>
              </w:trPr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132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9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10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10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9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10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1635" w:type="dxa"/>
                  <w:gridSpan w:val="6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ED6FDC">
                    <w:rPr>
                      <w:rFonts w:ascii="Times New Roman" w:eastAsia="Times New Roman" w:hAnsi="Times New Roman" w:cs="Times New Roman"/>
                      <w:b/>
                      <w:bCs/>
                      <w:color w:val="666666"/>
                      <w:sz w:val="24"/>
                      <w:szCs w:val="24"/>
                      <w:lang w:eastAsia="ru-RU"/>
                    </w:rPr>
                    <w:t>^</w:t>
                  </w:r>
                  <w:r w:rsidRPr="00ED6FD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Итого НДС:</w:t>
                  </w:r>
                </w:p>
              </w:tc>
              <w:tc>
                <w:tcPr>
                  <w:tcW w:w="1170" w:type="dxa"/>
                  <w:gridSpan w:val="5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</w:tr>
            <w:tr w:rsidR="00ED6FDC" w:rsidRPr="00ED6FDC" w:rsidTr="00AE05C6">
              <w:trPr>
                <w:trHeight w:val="45"/>
                <w:tblCellSpacing w:w="0" w:type="dxa"/>
              </w:trPr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132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9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10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10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9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10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1635" w:type="dxa"/>
                  <w:gridSpan w:val="6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ED6FDC">
                    <w:rPr>
                      <w:rFonts w:ascii="Times New Roman" w:eastAsia="Times New Roman" w:hAnsi="Times New Roman" w:cs="Times New Roman"/>
                      <w:b/>
                      <w:bCs/>
                      <w:color w:val="666666"/>
                      <w:sz w:val="24"/>
                      <w:szCs w:val="24"/>
                      <w:lang w:eastAsia="ru-RU"/>
                    </w:rPr>
                    <w:t>^</w:t>
                  </w:r>
                  <w:r w:rsidRPr="00ED6FD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Всего к оплате:</w:t>
                  </w:r>
                </w:p>
              </w:tc>
              <w:tc>
                <w:tcPr>
                  <w:tcW w:w="1170" w:type="dxa"/>
                  <w:gridSpan w:val="5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</w:tr>
            <w:tr w:rsidR="00ED6FDC" w:rsidRPr="00ED6FDC" w:rsidTr="00AE05C6">
              <w:trPr>
                <w:trHeight w:val="60"/>
                <w:tblCellSpacing w:w="0" w:type="dxa"/>
              </w:trPr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6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6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6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6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6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6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132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6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6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6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6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6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6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9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6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10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6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10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6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9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6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6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10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6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7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6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16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6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6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6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10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6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10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6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6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6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6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6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7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60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</w:tr>
            <w:tr w:rsidR="00ED6FDC" w:rsidRPr="00ED6FDC" w:rsidTr="00AE05C6">
              <w:trPr>
                <w:trHeight w:val="45"/>
                <w:tblCellSpacing w:w="0" w:type="dxa"/>
              </w:trPr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 </w:t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 </w:t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 </w:t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 </w:t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 </w:t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 </w:t>
                  </w:r>
                </w:p>
              </w:tc>
              <w:tc>
                <w:tcPr>
                  <w:tcW w:w="132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 </w:t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 </w:t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 </w:t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 </w:t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 </w:t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 </w:t>
                  </w:r>
                </w:p>
              </w:tc>
              <w:tc>
                <w:tcPr>
                  <w:tcW w:w="9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 </w:t>
                  </w:r>
                </w:p>
              </w:tc>
              <w:tc>
                <w:tcPr>
                  <w:tcW w:w="10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 </w:t>
                  </w:r>
                </w:p>
              </w:tc>
              <w:tc>
                <w:tcPr>
                  <w:tcW w:w="10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 </w:t>
                  </w:r>
                </w:p>
              </w:tc>
              <w:tc>
                <w:tcPr>
                  <w:tcW w:w="9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 </w:t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 </w:t>
                  </w:r>
                </w:p>
              </w:tc>
              <w:tc>
                <w:tcPr>
                  <w:tcW w:w="10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 </w:t>
                  </w:r>
                </w:p>
              </w:tc>
              <w:tc>
                <w:tcPr>
                  <w:tcW w:w="7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 </w:t>
                  </w:r>
                </w:p>
              </w:tc>
              <w:tc>
                <w:tcPr>
                  <w:tcW w:w="16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 </w:t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 </w:t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 </w:t>
                  </w:r>
                </w:p>
              </w:tc>
              <w:tc>
                <w:tcPr>
                  <w:tcW w:w="10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 </w:t>
                  </w:r>
                </w:p>
              </w:tc>
              <w:tc>
                <w:tcPr>
                  <w:tcW w:w="10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 </w:t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 </w:t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 </w:t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 </w:t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 </w:t>
                  </w:r>
                </w:p>
              </w:tc>
              <w:tc>
                <w:tcPr>
                  <w:tcW w:w="7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 </w:t>
                  </w:r>
                </w:p>
              </w:tc>
            </w:tr>
            <w:tr w:rsidR="00ED6FDC" w:rsidRPr="00ED6FDC" w:rsidTr="00AE05C6">
              <w:trPr>
                <w:trHeight w:val="45"/>
                <w:tblCellSpacing w:w="0" w:type="dxa"/>
              </w:trPr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132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9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10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10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9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10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7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16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10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10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7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</w:tr>
            <w:tr w:rsidR="00ED6FDC" w:rsidRPr="00ED6FDC" w:rsidTr="00AE05C6">
              <w:trPr>
                <w:trHeight w:val="45"/>
                <w:tblCellSpacing w:w="0" w:type="dxa"/>
              </w:trPr>
              <w:tc>
                <w:tcPr>
                  <w:tcW w:w="4305" w:type="dxa"/>
                  <w:gridSpan w:val="12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ED6FDC">
                    <w:rPr>
                      <w:rFonts w:ascii="Times New Roman" w:eastAsia="Times New Roman" w:hAnsi="Times New Roman" w:cs="Times New Roman"/>
                      <w:b/>
                      <w:bCs/>
                      <w:color w:val="666666"/>
                      <w:sz w:val="24"/>
                      <w:szCs w:val="24"/>
                      <w:lang w:eastAsia="ru-RU"/>
                    </w:rPr>
                    <w:t>^</w:t>
                  </w:r>
                  <w:r w:rsidRPr="00ED6FD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Руководитель предприятия</w:t>
                  </w:r>
                </w:p>
              </w:tc>
              <w:tc>
                <w:tcPr>
                  <w:tcW w:w="9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10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10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9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1305" w:type="dxa"/>
                  <w:gridSpan w:val="5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 </w:t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1800" w:type="dxa"/>
                  <w:gridSpan w:val="7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ED6FDC">
                    <w:rPr>
                      <w:rFonts w:ascii="Times New Roman" w:eastAsia="Times New Roman" w:hAnsi="Times New Roman" w:cs="Times New Roman"/>
                      <w:b/>
                      <w:bCs/>
                      <w:color w:val="666666"/>
                      <w:sz w:val="24"/>
                      <w:szCs w:val="24"/>
                      <w:lang w:eastAsia="ru-RU"/>
                    </w:rPr>
                    <w:t>^</w:t>
                  </w:r>
                  <w:r w:rsidRPr="00ED6FD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Егоров П.А.</w:t>
                  </w:r>
                </w:p>
              </w:tc>
            </w:tr>
            <w:tr w:rsidR="00ED6FDC" w:rsidRPr="00ED6FDC" w:rsidTr="00AE05C6">
              <w:trPr>
                <w:trHeight w:val="45"/>
                <w:tblCellSpacing w:w="0" w:type="dxa"/>
              </w:trPr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1320" w:type="dxa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90" w:type="dxa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105" w:type="dxa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105" w:type="dxa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9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1305" w:type="dxa"/>
                  <w:gridSpan w:val="5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подпись</w:t>
                  </w:r>
                </w:p>
              </w:tc>
              <w:tc>
                <w:tcPr>
                  <w:tcW w:w="60" w:type="dxa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1530" w:type="dxa"/>
                  <w:gridSpan w:val="6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расшифровка подписи</w:t>
                  </w:r>
                </w:p>
              </w:tc>
              <w:tc>
                <w:tcPr>
                  <w:tcW w:w="75" w:type="dxa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 </w:t>
                  </w:r>
                </w:p>
              </w:tc>
            </w:tr>
            <w:tr w:rsidR="00ED6FDC" w:rsidRPr="00ED6FDC" w:rsidTr="00AE05C6">
              <w:trPr>
                <w:trHeight w:val="45"/>
                <w:tblCellSpacing w:w="0" w:type="dxa"/>
              </w:trPr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132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9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10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10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9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10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7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16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10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10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7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</w:tr>
            <w:tr w:rsidR="00ED6FDC" w:rsidRPr="00ED6FDC" w:rsidTr="00AE05C6">
              <w:trPr>
                <w:trHeight w:val="45"/>
                <w:tblCellSpacing w:w="0" w:type="dxa"/>
              </w:trPr>
              <w:tc>
                <w:tcPr>
                  <w:tcW w:w="2955" w:type="dxa"/>
                  <w:gridSpan w:val="7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ED6FDC">
                    <w:rPr>
                      <w:rFonts w:ascii="Times New Roman" w:eastAsia="Times New Roman" w:hAnsi="Times New Roman" w:cs="Times New Roman"/>
                      <w:b/>
                      <w:bCs/>
                      <w:color w:val="666666"/>
                      <w:sz w:val="24"/>
                      <w:szCs w:val="24"/>
                      <w:lang w:eastAsia="ru-RU"/>
                    </w:rPr>
                    <w:t>^</w:t>
                  </w:r>
                  <w:r w:rsidRPr="00ED6FD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Главный (старший) бухгалтер</w:t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9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10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10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9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 </w:t>
                  </w:r>
                </w:p>
              </w:tc>
              <w:tc>
                <w:tcPr>
                  <w:tcW w:w="10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 </w:t>
                  </w:r>
                </w:p>
              </w:tc>
              <w:tc>
                <w:tcPr>
                  <w:tcW w:w="7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 </w:t>
                  </w:r>
                </w:p>
              </w:tc>
              <w:tc>
                <w:tcPr>
                  <w:tcW w:w="165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 </w:t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 </w:t>
                  </w:r>
                </w:p>
              </w:tc>
              <w:tc>
                <w:tcPr>
                  <w:tcW w:w="60" w:type="dxa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4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1800" w:type="dxa"/>
                  <w:gridSpan w:val="7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ED6FDC">
                    <w:rPr>
                      <w:rFonts w:ascii="Times New Roman" w:eastAsia="Times New Roman" w:hAnsi="Times New Roman" w:cs="Times New Roman"/>
                      <w:b/>
                      <w:bCs/>
                      <w:color w:val="666666"/>
                      <w:sz w:val="24"/>
                      <w:szCs w:val="24"/>
                      <w:lang w:eastAsia="ru-RU"/>
                    </w:rPr>
                    <w:t>^</w:t>
                  </w:r>
                  <w:r w:rsidRPr="00ED6FD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Мальцева Г.А.</w:t>
                  </w:r>
                </w:p>
              </w:tc>
            </w:tr>
            <w:tr w:rsidR="00ED6FDC" w:rsidRPr="00ED6FDC" w:rsidTr="00AE05C6">
              <w:trPr>
                <w:trHeight w:val="45"/>
                <w:tblCellSpacing w:w="0" w:type="dxa"/>
              </w:trPr>
              <w:tc>
                <w:tcPr>
                  <w:tcW w:w="60" w:type="dxa"/>
                  <w:shd w:val="clear" w:color="auto" w:fill="FFFFFF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70" w:line="45" w:lineRule="atLeast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shd w:val="clear" w:color="auto" w:fill="FFFFFF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70" w:line="45" w:lineRule="atLeast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shd w:val="clear" w:color="auto" w:fill="FFFFFF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70" w:line="45" w:lineRule="atLeast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shd w:val="clear" w:color="auto" w:fill="FFFFFF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70" w:line="45" w:lineRule="atLeast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shd w:val="clear" w:color="auto" w:fill="FFFFFF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70" w:line="45" w:lineRule="atLeast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shd w:val="clear" w:color="auto" w:fill="FFFFFF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70" w:line="45" w:lineRule="atLeast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</w:r>
                </w:p>
              </w:tc>
              <w:tc>
                <w:tcPr>
                  <w:tcW w:w="1320" w:type="dxa"/>
                  <w:shd w:val="clear" w:color="auto" w:fill="FFFFFF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70" w:line="45" w:lineRule="atLeast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shd w:val="clear" w:color="auto" w:fill="FFFFFF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70" w:line="45" w:lineRule="atLeast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shd w:val="clear" w:color="auto" w:fill="FFFFFF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70" w:line="45" w:lineRule="atLeast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shd w:val="clear" w:color="auto" w:fill="FFFFFF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70" w:line="45" w:lineRule="atLeast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shd w:val="clear" w:color="auto" w:fill="FFFFFF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70" w:line="45" w:lineRule="atLeast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</w:r>
                </w:p>
              </w:tc>
              <w:tc>
                <w:tcPr>
                  <w:tcW w:w="60" w:type="dxa"/>
                  <w:shd w:val="clear" w:color="auto" w:fill="FFFFFF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70" w:line="45" w:lineRule="atLeast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</w:r>
                </w:p>
              </w:tc>
              <w:tc>
                <w:tcPr>
                  <w:tcW w:w="90" w:type="dxa"/>
                  <w:shd w:val="clear" w:color="auto" w:fill="FFFFFF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70" w:line="45" w:lineRule="atLeast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</w:r>
                </w:p>
              </w:tc>
              <w:tc>
                <w:tcPr>
                  <w:tcW w:w="105" w:type="dxa"/>
                  <w:shd w:val="clear" w:color="auto" w:fill="FFFFFF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70" w:line="45" w:lineRule="atLeast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</w:r>
                </w:p>
              </w:tc>
              <w:tc>
                <w:tcPr>
                  <w:tcW w:w="105" w:type="dxa"/>
                  <w:shd w:val="clear" w:color="auto" w:fill="FFFFFF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70" w:line="45" w:lineRule="atLeast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</w:r>
                </w:p>
              </w:tc>
              <w:tc>
                <w:tcPr>
                  <w:tcW w:w="90" w:type="dxa"/>
                  <w:shd w:val="clear" w:color="auto" w:fill="FFFFFF"/>
                  <w:vAlign w:val="bottom"/>
                  <w:hideMark/>
                </w:tcPr>
                <w:p w:rsidR="00ED6FDC" w:rsidRPr="00ED6FDC" w:rsidRDefault="00ED6FDC" w:rsidP="00ED6FDC">
                  <w:pPr>
                    <w:spacing w:after="270" w:line="45" w:lineRule="atLeast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</w:r>
                </w:p>
              </w:tc>
              <w:tc>
                <w:tcPr>
                  <w:tcW w:w="1305" w:type="dxa"/>
                  <w:gridSpan w:val="5"/>
                  <w:shd w:val="clear" w:color="auto" w:fill="FFFFFF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подпись</w:t>
                  </w:r>
                </w:p>
              </w:tc>
              <w:tc>
                <w:tcPr>
                  <w:tcW w:w="60" w:type="dxa"/>
                  <w:shd w:val="clear" w:color="auto" w:fill="FFFFFF"/>
                  <w:hideMark/>
                </w:tcPr>
                <w:p w:rsidR="00ED6FDC" w:rsidRPr="00ED6FDC" w:rsidRDefault="00ED6FDC" w:rsidP="00ED6FDC">
                  <w:pPr>
                    <w:spacing w:after="270" w:line="45" w:lineRule="atLeast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</w:r>
                </w:p>
              </w:tc>
              <w:tc>
                <w:tcPr>
                  <w:tcW w:w="1530" w:type="dxa"/>
                  <w:gridSpan w:val="6"/>
                  <w:shd w:val="clear" w:color="auto" w:fill="FFFFFF"/>
                  <w:hideMark/>
                </w:tcPr>
                <w:p w:rsidR="00ED6FDC" w:rsidRPr="00ED6FDC" w:rsidRDefault="00ED6FDC" w:rsidP="00ED6FDC">
                  <w:pPr>
                    <w:spacing w:after="0" w:line="45" w:lineRule="atLeast"/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</w:pPr>
                  <w:r w:rsidRPr="00ED6FDC">
                    <w:rPr>
                      <w:rFonts w:ascii="Times New Roman" w:eastAsia="Times New Roman" w:hAnsi="Times New Roman" w:cs="Times New Roman"/>
                      <w:color w:val="000000"/>
                      <w:sz w:val="27"/>
                      <w:szCs w:val="27"/>
                      <w:lang w:eastAsia="ru-RU"/>
                    </w:rPr>
                    <w:br/>
                    <w:t>расшифровка подписи</w:t>
                  </w:r>
                  <w:r w:rsidRPr="00ED6FD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ED6FDC" w:rsidRPr="00ED6FDC" w:rsidRDefault="00ED6FDC" w:rsidP="00ED6F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D6FDC" w:rsidRDefault="00ED6FDC" w:rsidP="00ED6FDC">
      <w:pPr>
        <w:shd w:val="clear" w:color="auto" w:fill="FEFEFE"/>
        <w:spacing w:before="90" w:after="90" w:line="240" w:lineRule="auto"/>
        <w:outlineLvl w:val="1"/>
        <w:rPr>
          <w:rFonts w:ascii="Verdana" w:eastAsia="Times New Roman" w:hAnsi="Verdana" w:cs="Times New Roman"/>
          <w:b/>
          <w:bCs/>
          <w:caps/>
          <w:color w:val="273A59"/>
          <w:lang w:eastAsia="ru-RU"/>
        </w:rPr>
      </w:pPr>
    </w:p>
    <w:p w:rsidR="00ED6FDC" w:rsidRPr="00ED6FDC" w:rsidRDefault="00ED6FDC" w:rsidP="00ED6F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Рис. 2.16. Счет на оплату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Таблицу можно скопировать и воспользоваться меню </w:t>
      </w: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Вставка</w:t>
      </w:r>
      <w:proofErr w:type="gramStart"/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!!! </w:t>
      </w:r>
      <w:proofErr w:type="gramEnd"/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После внесения данных Лист счет содержит информацию только в </w:t>
      </w: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ячейках B1:AD33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(рис. 2.17):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51350" cy="4839335"/>
            <wp:effectExtent l="0" t="0" r="6350" b="0"/>
            <wp:docPr id="57" name="Рисунок 57" descr="http://do.gendocs.ru/pars_docs/tw_refs/125/124024/124024_html_m544079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do.gendocs.ru/pars_docs/tw_refs/125/124024/124024_html_m544079fc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0" cy="483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Рис. 2.17. </w:t>
      </w:r>
      <w:proofErr w:type="gramStart"/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Лист «Счет» на оплату (ячейки B1:AD33)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Таким образом, был создан шаблон для заполнения счета на оплату для покупателей.</w:t>
      </w:r>
      <w:proofErr w:type="gramEnd"/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Некоторые поля данного шаблона должны </w:t>
      </w: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заполняться каждый раз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при формировании нового счета: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ED6FDC" w:rsidRPr="00ED6FDC" w:rsidRDefault="00ED6FDC" w:rsidP="00ED6FDC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№ </w:t>
      </w: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счета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</w:p>
    <w:p w:rsidR="00ED6FDC" w:rsidRPr="00ED6FDC" w:rsidRDefault="00ED6FDC" w:rsidP="00ED6FDC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дата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</w:p>
    <w:p w:rsidR="00ED6FDC" w:rsidRPr="00ED6FDC" w:rsidRDefault="00ED6FDC" w:rsidP="00ED6FDC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товар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</w:p>
    <w:p w:rsidR="00ED6FDC" w:rsidRPr="00ED6FDC" w:rsidRDefault="00ED6FDC" w:rsidP="00ED6FDC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покупатель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ED6FDC" w:rsidRPr="00ED6FDC" w:rsidRDefault="00ED6FDC" w:rsidP="00ED6F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А некоторые значения должны </w:t>
      </w: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вычисляться автоматически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: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ED6FDC" w:rsidRPr="00ED6FDC" w:rsidRDefault="00ED6FDC" w:rsidP="00ED6FDC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Итого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</w:p>
    <w:p w:rsidR="00ED6FDC" w:rsidRPr="00ED6FDC" w:rsidRDefault="00ED6FDC" w:rsidP="00ED6FDC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 том числе НДС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</w:p>
    <w:p w:rsidR="00ED6FDC" w:rsidRPr="00ED6FDC" w:rsidRDefault="00ED6FDC" w:rsidP="00ED6FDC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Всего к оплате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ED6FDC" w:rsidRPr="00ED6FDC" w:rsidRDefault="00ED6FDC" w:rsidP="00ED6F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4.2.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Для заполнения счета на оплату </w:t>
      </w: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создадим новую форму UserForm3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– Счет на оплату (рис. 2.18):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45585" cy="3105785"/>
            <wp:effectExtent l="0" t="0" r="0" b="0"/>
            <wp:docPr id="56" name="Рисунок 56" descr="http://do.gendocs.ru/pars_docs/tw_refs/125/124024/124024_html_427deb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do.gendocs.ru/pars_docs/tw_refs/125/124024/124024_html_427deb8d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585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Рис. 2.18. Форма «Счет на оплату»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На форме создайте </w:t>
      </w: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следующие элементы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: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ED6FDC" w:rsidRPr="00ED6FDC" w:rsidRDefault="00ED6FDC" w:rsidP="00ED6FDC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Счет на оплату – Label1, TextBox1.</w:t>
      </w:r>
    </w:p>
    <w:p w:rsidR="00ED6FDC" w:rsidRPr="00ED6FDC" w:rsidRDefault="00ED6FDC" w:rsidP="00ED6FDC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Дата – Label2, TextBox2.</w:t>
      </w:r>
    </w:p>
    <w:p w:rsidR="00ED6FDC" w:rsidRPr="00ED6FDC" w:rsidRDefault="00ED6FDC" w:rsidP="00ED6FDC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Товар</w:t>
      </w:r>
      <w:proofErr w:type="gramStart"/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</w:t>
      </w:r>
      <w:proofErr w:type="gramEnd"/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– Label3, ComboBox1 (раскрывающийся список 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41300" cy="241300"/>
            <wp:effectExtent l="0" t="0" r="6350" b="6350"/>
            <wp:docPr id="55" name="Рисунок 55" descr="http://do.gendocs.ru/pars_docs/tw_refs/125/124024/124024_html_18bebb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do.gendocs.ru/pars_docs/tw_refs/125/124024/124024_html_18bebb67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).</w:t>
      </w:r>
    </w:p>
    <w:p w:rsidR="00ED6FDC" w:rsidRPr="00ED6FDC" w:rsidRDefault="00ED6FDC" w:rsidP="00ED6FDC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Кол-во (товар 1) – Label4, TextBox3.</w:t>
      </w:r>
    </w:p>
    <w:p w:rsidR="00ED6FDC" w:rsidRPr="00ED6FDC" w:rsidRDefault="00ED6FDC" w:rsidP="00ED6FDC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Товар</w:t>
      </w:r>
      <w:proofErr w:type="gramStart"/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</w:t>
      </w:r>
      <w:proofErr w:type="gramEnd"/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– Label5, ComboBox2.</w:t>
      </w:r>
    </w:p>
    <w:p w:rsidR="00ED6FDC" w:rsidRPr="00ED6FDC" w:rsidRDefault="00ED6FDC" w:rsidP="00ED6FDC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Кол-во (товар 2) – Label6, TextBox4.</w:t>
      </w:r>
    </w:p>
    <w:p w:rsidR="00ED6FDC" w:rsidRPr="00ED6FDC" w:rsidRDefault="00ED6FDC" w:rsidP="00ED6FDC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Товар3 – Label7, ComboBox3.</w:t>
      </w:r>
    </w:p>
    <w:p w:rsidR="00ED6FDC" w:rsidRPr="00ED6FDC" w:rsidRDefault="00ED6FDC" w:rsidP="00ED6FDC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Кол-во (товар 3) – Label8, TextBox5.</w:t>
      </w:r>
    </w:p>
    <w:p w:rsidR="00ED6FDC" w:rsidRPr="00ED6FDC" w:rsidRDefault="00ED6FDC" w:rsidP="00ED6FDC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Товар</w:t>
      </w:r>
      <w:proofErr w:type="gramStart"/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4</w:t>
      </w:r>
      <w:proofErr w:type="gramEnd"/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– Label9, ComboBox4.</w:t>
      </w:r>
    </w:p>
    <w:p w:rsidR="00ED6FDC" w:rsidRPr="00ED6FDC" w:rsidRDefault="00ED6FDC" w:rsidP="00ED6FDC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Кол-во (товар 4) – Label10, TextBox6.</w:t>
      </w:r>
    </w:p>
    <w:p w:rsidR="00ED6FDC" w:rsidRPr="00ED6FDC" w:rsidRDefault="00ED6FDC" w:rsidP="00ED6FDC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Покупатель – Label11, ComboBox5.</w:t>
      </w:r>
    </w:p>
    <w:p w:rsidR="00ED6FDC" w:rsidRPr="00ED6FDC" w:rsidRDefault="00ED6FDC" w:rsidP="00ED6FDC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Кнопка </w:t>
      </w:r>
      <w:proofErr w:type="gramStart"/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ОК</w:t>
      </w:r>
      <w:proofErr w:type="gramEnd"/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– CommandButton1.</w:t>
      </w:r>
    </w:p>
    <w:p w:rsidR="00ED6FDC" w:rsidRPr="00ED6FDC" w:rsidRDefault="00ED6FDC" w:rsidP="00ED6FDC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Кнопка Отмена – CommandButton2.</w:t>
      </w:r>
    </w:p>
    <w:p w:rsidR="00ED6FDC" w:rsidRPr="00ED6FDC" w:rsidRDefault="00ED6FDC" w:rsidP="00ED6F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!!! Обратите внимание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на нумерацию надписей, текстовых полей, раскрывающихся списков и кнопок. Если нумерация не будет соответствовать заданию, то заданные команды и процедуры для них работать не будут.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Далее необходимо указать, чтобы та </w:t>
      </w: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информация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, которая будет </w:t>
      </w: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заноситься в форму 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Счет на оплату</w:t>
      </w: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, попадала в нужные ячейки 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на лист Счет.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Для этого в Редакторе VBA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выполним следующие действия.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1. В </w:t>
      </w:r>
      <w:r w:rsidRPr="00ED6FDC">
        <w:rPr>
          <w:rFonts w:ascii="Times New Roman" w:eastAsia="Times New Roman" w:hAnsi="Times New Roman" w:cs="Times New Roman"/>
          <w:b/>
          <w:bCs/>
          <w:color w:val="666666"/>
          <w:sz w:val="27"/>
          <w:szCs w:val="27"/>
          <w:shd w:val="clear" w:color="auto" w:fill="FFFFFF"/>
          <w:lang w:eastAsia="ru-RU"/>
        </w:rPr>
        <w:t>^</w:t>
      </w: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 Окне редактора кода Лист</w:t>
      </w:r>
      <w:proofErr w:type="gram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1</w:t>
      </w:r>
      <w:proofErr w:type="gramEnd"/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(Интерфейс) необходимо ввести следующую подпрограмму (из левой колонки):</w:t>
      </w:r>
    </w:p>
    <w:tbl>
      <w:tblPr>
        <w:tblW w:w="10020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579"/>
        <w:gridCol w:w="5455"/>
      </w:tblGrid>
      <w:tr w:rsidR="00ED6FDC" w:rsidRPr="00ED6FDC" w:rsidTr="005431A2">
        <w:trPr>
          <w:trHeight w:val="7290"/>
          <w:tblCellSpacing w:w="0" w:type="dxa"/>
        </w:trPr>
        <w:tc>
          <w:tcPr>
            <w:tcW w:w="510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</w:pPr>
            <w:r w:rsidRPr="004A5AA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t>'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Кнопка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t xml:space="preserve"> 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Выписать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t xml:space="preserve"> 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счет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666666"/>
                <w:sz w:val="27"/>
                <w:szCs w:val="27"/>
                <w:lang w:val="en-US" w:eastAsia="ru-RU"/>
              </w:rPr>
              <w:t>^</w:t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 Private Sub CommandButton6_Click()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 xml:space="preserve">Dim </w:t>
            </w:r>
            <w:proofErr w:type="spellStart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i</w:t>
            </w:r>
            <w:proofErr w:type="spellEnd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 xml:space="preserve"> As Integer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Dim Dan1(1 To 100) As Variant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Dim Dan2(1 To 100) As Variant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Dim Dan3(1 To 100) As Variant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Dim Dan4(1 To 100) As Variant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Dim Dan5(1 To 100) As Variant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With UserForm3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.TextBox1.Value = ""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.TextBox2.Value = ""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.ComboBox1.ListIndex = -1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.TextBox3.Value = ""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.ComboBox2.ListIndex = -1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.TextBox4.Value = ""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.ComboBox3.ListIndex = -1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.TextBox5.Value = ""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.ComboBox4.ListIndex = -1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.TextBox6.Value = ""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.ComboBox5.ListIndex = -1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lastRenderedPageBreak/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While UserForm3.ComboBox1.ListCount &gt; 0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UserForm3.ComboBox1.RemoveItem 0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Wend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While UserForm3.ComboBox2.ListCount &gt; 0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UserForm3.ComboBox2.RemoveItem 0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Wend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While UserForm3.ComboBox3.ListCount &gt; 0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UserForm3.ComboBox3.RemoveItem 0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Wend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While UserForm3.ComboBox4.ListCount &gt; 0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UserForm3.ComboBox4.RemoveItem 0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Wend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While UserForm3.ComboBox5.ListCount &gt; 0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UserForm3.ComboBox5.RemoveItem 0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Wend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End With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lastRenderedPageBreak/>
              <w:t>Макрос</w:t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1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 xml:space="preserve">For </w:t>
            </w:r>
            <w:proofErr w:type="spellStart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i</w:t>
            </w:r>
            <w:proofErr w:type="spellEnd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 xml:space="preserve"> = 2 To R - 1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Dan1(</w:t>
            </w:r>
            <w:proofErr w:type="spellStart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i</w:t>
            </w:r>
            <w:proofErr w:type="spellEnd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 xml:space="preserve">) = </w:t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Лист</w:t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2.Cells(</w:t>
            </w:r>
            <w:proofErr w:type="spellStart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i</w:t>
            </w:r>
            <w:proofErr w:type="spellEnd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 xml:space="preserve"> + 1, 3).Value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Next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 xml:space="preserve">For </w:t>
            </w:r>
            <w:proofErr w:type="spellStart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i</w:t>
            </w:r>
            <w:proofErr w:type="spellEnd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 xml:space="preserve"> = 2 To R - 1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UserForm3.ComboBox1.AddItem Dan1(</w:t>
            </w:r>
            <w:proofErr w:type="spellStart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i</w:t>
            </w:r>
            <w:proofErr w:type="spellEnd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)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Next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Макрос</w:t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1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 xml:space="preserve">For </w:t>
            </w:r>
            <w:proofErr w:type="spellStart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i</w:t>
            </w:r>
            <w:proofErr w:type="spellEnd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 xml:space="preserve"> = 2 To R - 1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Dan2(</w:t>
            </w:r>
            <w:proofErr w:type="spellStart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i</w:t>
            </w:r>
            <w:proofErr w:type="spellEnd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 xml:space="preserve">) = </w:t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Лист</w:t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2.Cells(</w:t>
            </w:r>
            <w:proofErr w:type="spellStart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i</w:t>
            </w:r>
            <w:proofErr w:type="spellEnd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 xml:space="preserve"> + 1, 3).Value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Next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 xml:space="preserve">For </w:t>
            </w:r>
            <w:proofErr w:type="spellStart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i</w:t>
            </w:r>
            <w:proofErr w:type="spellEnd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 xml:space="preserve"> = 2 To R - 1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UserForm3.ComboBox2.AddItem Dan2(</w:t>
            </w:r>
            <w:proofErr w:type="spellStart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i</w:t>
            </w:r>
            <w:proofErr w:type="spellEnd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)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Next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Макрос</w:t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1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 xml:space="preserve">For </w:t>
            </w:r>
            <w:proofErr w:type="spellStart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i</w:t>
            </w:r>
            <w:proofErr w:type="spellEnd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 xml:space="preserve"> = 2 To R - 1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Dan3(</w:t>
            </w:r>
            <w:proofErr w:type="spellStart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i</w:t>
            </w:r>
            <w:proofErr w:type="spellEnd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 xml:space="preserve">) = </w:t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Лист</w:t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2.Cells(</w:t>
            </w:r>
            <w:proofErr w:type="spellStart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i</w:t>
            </w:r>
            <w:proofErr w:type="spellEnd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 xml:space="preserve"> + 1, 3).Value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Next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 xml:space="preserve">For </w:t>
            </w:r>
            <w:proofErr w:type="spellStart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i</w:t>
            </w:r>
            <w:proofErr w:type="spellEnd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 xml:space="preserve"> = 2 To R - 1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UserForm3.ComboBox3.AddItem Dan3(</w:t>
            </w:r>
            <w:proofErr w:type="spellStart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i</w:t>
            </w:r>
            <w:proofErr w:type="spellEnd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)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Next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Макрос</w:t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1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 xml:space="preserve">For </w:t>
            </w:r>
            <w:proofErr w:type="spellStart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i</w:t>
            </w:r>
            <w:proofErr w:type="spellEnd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 xml:space="preserve"> = 2 To R - 1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lastRenderedPageBreak/>
              <w:t>Dan4(</w:t>
            </w:r>
            <w:proofErr w:type="spellStart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i</w:t>
            </w:r>
            <w:proofErr w:type="spellEnd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 xml:space="preserve">) = </w:t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Лист</w:t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2.Cells(</w:t>
            </w:r>
            <w:proofErr w:type="spellStart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i</w:t>
            </w:r>
            <w:proofErr w:type="spellEnd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 xml:space="preserve"> + 1, 3).Value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Next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 xml:space="preserve">For </w:t>
            </w:r>
            <w:proofErr w:type="spellStart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i</w:t>
            </w:r>
            <w:proofErr w:type="spellEnd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 xml:space="preserve"> = 2 To R - 1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UserForm3.ComboBox4.AddItem Dan4(</w:t>
            </w:r>
            <w:proofErr w:type="spellStart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i</w:t>
            </w:r>
            <w:proofErr w:type="spellEnd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)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Next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Макрос</w:t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2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 xml:space="preserve">For </w:t>
            </w:r>
            <w:proofErr w:type="spellStart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i</w:t>
            </w:r>
            <w:proofErr w:type="spellEnd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 xml:space="preserve"> = 2 To RM - 1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Dan5(</w:t>
            </w:r>
            <w:proofErr w:type="spellStart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i</w:t>
            </w:r>
            <w:proofErr w:type="spellEnd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 xml:space="preserve">) = </w:t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Лист</w:t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3.Cells(</w:t>
            </w:r>
            <w:proofErr w:type="spellStart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i</w:t>
            </w:r>
            <w:proofErr w:type="spellEnd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 xml:space="preserve"> + 1, 2).Value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Next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 xml:space="preserve">For </w:t>
            </w:r>
            <w:proofErr w:type="spellStart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i</w:t>
            </w:r>
            <w:proofErr w:type="spellEnd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 xml:space="preserve"> = 2 To RM - 1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UserForm3.ComboBox5.AddItem Dan5(</w:t>
            </w:r>
            <w:proofErr w:type="spellStart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i</w:t>
            </w:r>
            <w:proofErr w:type="spellEnd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)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Next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Лист</w:t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4.Activate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UserForm3.ComboBox1.ListIndex = -1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UserForm3.ComboBox2.ListIndex = -1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UserForm3.ComboBox3.ListIndex = -1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UserForm3.ComboBox4.ListIndex = -1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UserForm3.ComboBox5.ListIndex = -1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UserForm3.Show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End Sub</w:t>
            </w:r>
          </w:p>
        </w:tc>
        <w:tc>
          <w:tcPr>
            <w:tcW w:w="447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A5AA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lastRenderedPageBreak/>
              <w:br/>
            </w:r>
            <w:r w:rsidRPr="004A5AA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4A5AA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Определяются </w:t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массивы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: товар 1, товар 2, товар 3, товар 4, покупатель.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anchor distT="0" distB="0" distL="114300" distR="114300" simplePos="0" relativeHeight="251652608" behindDoc="0" locked="0" layoutInCell="1" allowOverlap="0" wp14:anchorId="7A187C17" wp14:editId="185D7C63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981325" cy="19050"/>
                  <wp:effectExtent l="0" t="0" r="9525" b="0"/>
                  <wp:wrapSquare wrapText="bothSides"/>
                  <wp:docPr id="68" name="Рисунок 68" descr="http://do.gendocs.ru/pars_docs/tw_refs/125/124024/124024_html_m577df5e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do.gendocs.ru/pars_docs/tw_refs/125/124024/124024_html_m577df5e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1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Строки типа .</w:t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TextBox1.Value = "" 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обозначают, что при открытии формы UserForm3 эти поля будут пустые.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Это поля – </w:t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Счет на оплату №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, </w:t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Дата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.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Строки типа </w:t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.ComboBox1.ListIndex = -1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обозначают, что возвращаются для чтения и записи данные в виде списка. </w:t>
            </w:r>
            <w:proofErr w:type="spellStart"/>
            <w:proofErr w:type="gramStart"/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Свойство</w:t>
            </w:r>
            <w:proofErr w:type="gramEnd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ListIndex</w:t>
            </w:r>
            <w:proofErr w:type="spellEnd"/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 используется для определения того, какой элемент выбран в списке. Возвращается доступное значение типа Длинное целое. В свойстве </w:t>
            </w:r>
            <w:proofErr w:type="spellStart"/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ListIndex</w:t>
            </w:r>
            <w:proofErr w:type="spellEnd"/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значением первого элемента списка является 0, значением второго — 1 и т.д. Мы используем -1, т.к. первый элемент – это шапка таблицы БД.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Это раскрывающиеся списки – </w:t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товар1–товар4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,</w:t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покупатель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 и поля – </w:t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количество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.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anchor distT="0" distB="0" distL="114300" distR="114300" simplePos="0" relativeHeight="251653632" behindDoc="0" locked="0" layoutInCell="1" allowOverlap="0" wp14:anchorId="5579A985" wp14:editId="37693F1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981325" cy="19050"/>
                  <wp:effectExtent l="0" t="0" r="9525" b="0"/>
                  <wp:wrapSquare wrapText="bothSides"/>
                  <wp:docPr id="67" name="Рисунок 67" descr="http://do.gendocs.ru/pars_docs/tw_refs/125/124024/124024_html_m577df5e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do.gendocs.ru/pars_docs/tw_refs/125/124024/124024_html_m577df5e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1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Оператор </w:t>
            </w:r>
            <w:proofErr w:type="spellStart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While</w:t>
            </w:r>
            <w:proofErr w:type="spellEnd"/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 ... </w:t>
            </w:r>
            <w:proofErr w:type="spellStart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Wend</w:t>
            </w:r>
            <w:proofErr w:type="spellEnd"/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 позволяет организовать выполнение некоторой последовательности операторов до тех пор, пока заданное условие имеет значение </w:t>
            </w:r>
            <w:proofErr w:type="spellStart"/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True</w:t>
            </w:r>
            <w:proofErr w:type="spellEnd"/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(истина).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Строки типа 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proofErr w:type="spellStart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While</w:t>
            </w:r>
            <w:proofErr w:type="spellEnd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 xml:space="preserve"> UserForm3.ComboBox1.ListCount &gt; 0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UserForm3.ComboBox1.RemoveItem 0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proofErr w:type="spellStart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Wend</w:t>
            </w:r>
            <w:proofErr w:type="spellEnd"/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означают, что значение в ComboBox1 будет больше 0 (</w:t>
            </w:r>
            <w:proofErr w:type="spellStart"/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ListCount</w:t>
            </w:r>
            <w:proofErr w:type="spellEnd"/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- возвращает число элементов списка), UserForm3.ComboBox1.RemoveItem 0 – начальное поле в ComboBox1 будет пустым.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anchor distT="0" distB="0" distL="114300" distR="114300" simplePos="0" relativeHeight="251654656" behindDoc="0" locked="0" layoutInCell="1" allowOverlap="0" wp14:anchorId="5BA52A4B" wp14:editId="6A546525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981325" cy="19050"/>
                  <wp:effectExtent l="0" t="0" r="9525" b="0"/>
                  <wp:wrapSquare wrapText="bothSides"/>
                  <wp:docPr id="66" name="Рисунок 66" descr="http://do.gendocs.ru/pars_docs/tw_refs/125/124024/124024_html_m577df5e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do.gendocs.ru/pars_docs/tw_refs/125/124024/124024_html_m577df5e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1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666666"/>
                <w:sz w:val="27"/>
                <w:szCs w:val="27"/>
                <w:lang w:eastAsia="ru-RU"/>
              </w:rPr>
              <w:t>^</w:t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 Макрос</w:t>
            </w:r>
            <w:proofErr w:type="gramStart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1</w:t>
            </w:r>
            <w:proofErr w:type="gramEnd"/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 – определяет первую пустую строку в БД Склад (количество строк равно </w:t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R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).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Макрос 2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 – количество строк БД Клиенты (количество строк равно </w:t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RM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).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Цикл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proofErr w:type="spellStart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For</w:t>
            </w:r>
            <w:proofErr w:type="spellEnd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 xml:space="preserve"> i = 2 </w:t>
            </w:r>
            <w:proofErr w:type="spellStart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To</w:t>
            </w:r>
            <w:proofErr w:type="spellEnd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 xml:space="preserve"> R - 1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Dan1(i) = Лист</w:t>
            </w:r>
            <w:proofErr w:type="gramStart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2</w:t>
            </w:r>
            <w:proofErr w:type="gramEnd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.Cells(i + 1, 3).</w:t>
            </w:r>
            <w:proofErr w:type="spellStart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Value</w:t>
            </w:r>
            <w:proofErr w:type="spellEnd"/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proofErr w:type="spellStart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Next</w:t>
            </w:r>
            <w:proofErr w:type="spellEnd"/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 xml:space="preserve">обозначает, что массив Dan1(i) включает ячейки Лист2(i + 1, 3), </w:t>
            </w:r>
            <w:proofErr w:type="spellStart"/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т</w:t>
            </w:r>
            <w:proofErr w:type="gramStart"/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.е</w:t>
            </w:r>
            <w:proofErr w:type="spellEnd"/>
            <w:proofErr w:type="gramEnd"/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массив включает значения с 3 строки и до конца заполненной таблицы (R-1) 3 (третьего) столбца (это столбец Наименование товара на листе БД Склад).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Затем выполняется цикл </w:t>
            </w:r>
            <w:proofErr w:type="spellStart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For</w:t>
            </w:r>
            <w:proofErr w:type="spellEnd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 xml:space="preserve"> i = 2 </w:t>
            </w:r>
            <w:proofErr w:type="spellStart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To</w:t>
            </w:r>
            <w:proofErr w:type="spellEnd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 xml:space="preserve"> R - 1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UserForm3.ComboBox1.AddItem Dan1(i)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666666"/>
                <w:sz w:val="27"/>
                <w:szCs w:val="27"/>
                <w:lang w:eastAsia="ru-RU"/>
              </w:rPr>
              <w:t>^</w:t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 </w:t>
            </w:r>
            <w:proofErr w:type="spellStart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Next</w:t>
            </w:r>
            <w:proofErr w:type="spellEnd"/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Командой </w:t>
            </w:r>
            <w:proofErr w:type="spellStart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AddItem</w:t>
            </w:r>
            <w:proofErr w:type="spellEnd"/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 добавляется необходимый элемент из списка, в UserForm3 в ComboBox1 добавляется массив Dan1(i), определенный выше при помощи цикла.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И т.п. для всех остальных раскрывающихся списков.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proofErr w:type="gramStart"/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anchor distT="0" distB="0" distL="114300" distR="114300" simplePos="0" relativeHeight="251655680" behindDoc="0" locked="0" layoutInCell="1" allowOverlap="0" wp14:anchorId="42B93DD8" wp14:editId="5786558B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981325" cy="19050"/>
                  <wp:effectExtent l="0" t="0" r="9525" b="0"/>
                  <wp:wrapSquare wrapText="bothSides"/>
                  <wp:docPr id="65" name="Рисунок 65" descr="http://do.gendocs.ru/pars_docs/tw_refs/125/124024/124024_html_m577df5e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do.gendocs.ru/pars_docs/tw_refs/125/124024/124024_html_m577df5e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1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осле заполнения 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Лист4.Activate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 – лист Счет открыть.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Командой </w:t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UserForm3.ComboBox1.ListIndex = -1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выбранное значение из раскрывающегося списка не сохраняется.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UserForm3.Show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 – открыть UserForm3.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proofErr w:type="spellStart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End</w:t>
            </w:r>
            <w:proofErr w:type="spellEnd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Sub</w:t>
            </w:r>
            <w:proofErr w:type="spellEnd"/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 – конец подпрограммы.</w:t>
            </w:r>
          </w:p>
        </w:tc>
      </w:tr>
    </w:tbl>
    <w:p w:rsidR="00ED6FDC" w:rsidRPr="00ED6FDC" w:rsidRDefault="00ED6FDC" w:rsidP="00ED6F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lastRenderedPageBreak/>
        <w:t>2. Введем </w:t>
      </w: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код формы 3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 Для этого в меню проекта щелкнем правой кнопкой мыши по </w:t>
      </w: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UserForm3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и выберем </w:t>
      </w:r>
      <w:proofErr w:type="spell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View</w:t>
      </w:r>
      <w:proofErr w:type="spellEnd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Code</w:t>
      </w:r>
      <w:proofErr w:type="spellEnd"/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. На экране появится окно, в которое введем следующие подпрограммы для кнопок </w:t>
      </w:r>
      <w:proofErr w:type="gramStart"/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Ок</w:t>
      </w:r>
      <w:proofErr w:type="gramEnd"/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и Отмена (из левой колонки таблицы):</w:t>
      </w:r>
    </w:p>
    <w:tbl>
      <w:tblPr>
        <w:tblW w:w="9840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204"/>
        <w:gridCol w:w="4636"/>
      </w:tblGrid>
      <w:tr w:rsidR="00ED6FDC" w:rsidRPr="00ED6FDC" w:rsidTr="005431A2">
        <w:trPr>
          <w:tblCellSpacing w:w="0" w:type="dxa"/>
        </w:trPr>
        <w:tc>
          <w:tcPr>
            <w:tcW w:w="5224" w:type="dxa"/>
            <w:shd w:val="clear" w:color="auto" w:fill="FFFFFF"/>
            <w:hideMark/>
          </w:tcPr>
          <w:p w:rsidR="00ED6FDC" w:rsidRPr="00ED6FDC" w:rsidRDefault="00ED6FDC" w:rsidP="005431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</w:pPr>
            <w:r w:rsidRPr="004A5AA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t>'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Кнопка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t xml:space="preserve"> 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ОК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t xml:space="preserve"> 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на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t xml:space="preserve"> 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форме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t xml:space="preserve"> 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Счет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t xml:space="preserve"> 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на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t xml:space="preserve"> 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оплату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666666"/>
                <w:sz w:val="27"/>
                <w:szCs w:val="27"/>
                <w:lang w:val="en-US" w:eastAsia="ru-RU"/>
              </w:rPr>
              <w:t>^</w:t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 Private Sub CommandButton1_Click()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 xml:space="preserve">Dim </w:t>
            </w:r>
            <w:proofErr w:type="spellStart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i</w:t>
            </w:r>
            <w:proofErr w:type="spellEnd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 xml:space="preserve"> As Integer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Dim j As Integer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Dim k As Integer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Dim m As Integer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Dim d As Integer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Dim t As Integer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Dim MyValue1 As Variant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Dim MyValue2 As Variant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Dim MyValue3 As Variant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Dim MyValue4 As Variant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Dim MyValue5 As Variant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Макрос</w:t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2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Макрос</w:t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1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Лист</w:t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4.Cells(11, 12) = TextBox1.Value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Лист</w:t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4.Cells(11, 19) = TextBox2.Value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Лист</w:t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4.Cells(18, 4) = ComboBox1.Text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Лист</w:t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4.Cells(18, 18) = TextBox3.Value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Лист</w:t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4.Cells(19, 4) = ComboBox2.Text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Лист</w:t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4.Cells(19, 18) = TextBox4.Value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Лист</w:t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4.Cells(20, 4) = ComboBox3.Text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lastRenderedPageBreak/>
              <w:t>Лист</w:t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4.Cells(20, 18) = TextBox5.Value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Лист</w:t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4.Cells(21, 4) = ComboBox4.Text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Лист</w:t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4.Cells(21, 18) = TextBox6.Value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Лист</w:t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4.Cells(15, 8) = ComboBox5.Text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MyValue1 = ComboBox1.Text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 xml:space="preserve">For </w:t>
            </w:r>
            <w:proofErr w:type="spellStart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i</w:t>
            </w:r>
            <w:proofErr w:type="spellEnd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 xml:space="preserve"> = 2 To R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 xml:space="preserve">If MyValue1 = </w:t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Лист</w:t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2.Cells(</w:t>
            </w:r>
            <w:proofErr w:type="spellStart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i</w:t>
            </w:r>
            <w:proofErr w:type="spellEnd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, 3).Value Then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Макрос</w:t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1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End If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Next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MyValue2 = ComboBox2.Text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For j = 2 To R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 xml:space="preserve">If MyValue2 = </w:t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Лист</w:t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2.Cells(j, 3).Value Then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Макрос</w:t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1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End If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Next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MyValue3 = ComboBox3.Text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For k = 2 To R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 xml:space="preserve">If MyValue3 = </w:t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Лист</w:t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2.Cells(</w:t>
            </w:r>
            <w:proofErr w:type="spellStart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i</w:t>
            </w:r>
            <w:proofErr w:type="spellEnd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, 3).Value Then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Макрос</w:t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1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End If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Next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MyValue4 = ComboBox4.Text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lastRenderedPageBreak/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For m = 2 To R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 xml:space="preserve">If MyValue4 = </w:t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Лист</w:t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2.Cells(</w:t>
            </w:r>
            <w:proofErr w:type="spellStart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i</w:t>
            </w:r>
            <w:proofErr w:type="spellEnd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, 3).Value Then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Макрос</w:t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1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End If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Next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MyValue5 = ComboBox5.Text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For d = 2 To RM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 xml:space="preserve">If MyValue5 = </w:t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Лист</w:t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3.Cells(</w:t>
            </w:r>
            <w:proofErr w:type="spellStart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i</w:t>
            </w:r>
            <w:proofErr w:type="spellEnd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, 3).Value Then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Макрос</w:t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2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End If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Next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 xml:space="preserve">For </w:t>
            </w:r>
            <w:proofErr w:type="spellStart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i</w:t>
            </w:r>
            <w:proofErr w:type="spellEnd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 xml:space="preserve"> = 1 To 100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For t = 1 To 4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 xml:space="preserve">If </w:t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Лист</w:t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 xml:space="preserve">4.Cells(17 + t, 4) = </w:t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Лист</w:t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2.Cells(</w:t>
            </w:r>
            <w:proofErr w:type="spellStart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i</w:t>
            </w:r>
            <w:proofErr w:type="spellEnd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, 3).Value Then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Лист</w:t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 xml:space="preserve">4.Cells(17 + t, 23) = </w:t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Лист</w:t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2.Cells(</w:t>
            </w:r>
            <w:proofErr w:type="spellStart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i</w:t>
            </w:r>
            <w:proofErr w:type="spellEnd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, 4).Value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End If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Next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proofErr w:type="spellStart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Next</w:t>
            </w:r>
            <w:proofErr w:type="spellEnd"/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For t = 1 To 4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Лист</w:t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 xml:space="preserve">4.Cells(17 + t, 26) = </w:t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Лист</w:t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 xml:space="preserve">4.Cells(17 + t, 18) * </w:t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Лист</w:t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4.Cells(17 + t, 23)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Лист</w:t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 xml:space="preserve">4.Cells(23,26) = </w:t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Лист</w:t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 xml:space="preserve">4.Cells(18,26) + </w:t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lastRenderedPageBreak/>
              <w:t>Лист</w:t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 xml:space="preserve">4.Cells(19,26) + </w:t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Лист</w:t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 xml:space="preserve">4.Cells(20,26) + </w:t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Лист</w:t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4.Cells(21, 26)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Лист</w:t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 xml:space="preserve">4.Cells(24, 26) = </w:t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Лист</w:t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4.Cells(23, 26) * 0.18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Лист</w:t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 xml:space="preserve">4.Cells(25,26) = </w:t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Лист</w:t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 xml:space="preserve">4.Cells(23,26) + </w:t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Лист</w:t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4.Cells(24, 26)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Next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TextBox1.Text = ""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TextBox2.Text = ""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ComboBox1.ListIndex = -1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TextBox3.Text = ""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ComboBox2.ListIndex = -1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TextBox4.Text = ""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ComboBox3.ListIndex = -1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TextBox5.Text = ""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ComboBox4.ListIndex = -1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TextBox6.Text = ""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ComboBox5.ListIndex = -1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UserForm3.Hide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Лист</w:t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4.Activate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End Sub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  <w:t>'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Кнопка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t xml:space="preserve"> 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Отмена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t xml:space="preserve"> 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на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t xml:space="preserve"> 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форме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t xml:space="preserve"> 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Счет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t xml:space="preserve"> 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на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t xml:space="preserve"> 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оплату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Private Sub CommandButton2_Click()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UserForm3.Hide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Лист</w:t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1.Activate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lastRenderedPageBreak/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val="en-US" w:eastAsia="ru-RU"/>
              </w:rPr>
              <w:t>End Sub</w:t>
            </w:r>
          </w:p>
        </w:tc>
        <w:tc>
          <w:tcPr>
            <w:tcW w:w="4616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4A5AA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lastRenderedPageBreak/>
              <w:br/>
            </w:r>
            <w:r w:rsidRPr="004A5AA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Определяются </w:t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переменные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: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i – товар 1, j – товар 2, k – товар 3, m – товар 4, d – покупатель, t – количество строк для заполнения на бланке Счет.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666666"/>
                <w:sz w:val="27"/>
                <w:szCs w:val="27"/>
                <w:lang w:eastAsia="ru-RU"/>
              </w:rPr>
              <w:t>^</w:t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 </w:t>
            </w:r>
            <w:proofErr w:type="spellStart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MyValue</w:t>
            </w:r>
            <w:proofErr w:type="spellEnd"/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 – массивы для заполнения наименования товара.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Макрос 1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, </w:t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Макрос 2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 – определяют количество строк в БД Склад, БД Клиенты.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anchor distT="0" distB="0" distL="114300" distR="114300" simplePos="0" relativeHeight="251656704" behindDoc="0" locked="0" layoutInCell="1" allowOverlap="0" wp14:anchorId="4EEC7443" wp14:editId="603506D4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752725" cy="19050"/>
                  <wp:effectExtent l="0" t="0" r="9525" b="0"/>
                  <wp:wrapSquare wrapText="bothSides"/>
                  <wp:docPr id="64" name="Рисунок 64" descr="http://do.gendocs.ru/pars_docs/tw_refs/125/124024/124024_html_68c7662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do.gendocs.ru/pars_docs/tw_refs/125/124024/124024_html_68c7662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1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Определяется, в какие ячейки на лист Счет попадают данные из формы: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Ячейка (11,12) – номер счета.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Ячейка (11,19) – дата.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Ячейки (18,4), (19,4), (20,4), (21,4) – наименование товара.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Ячейки (18,18), (19,18), (20,18), (21,18) – количество товара.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Ячейка (15, 8) – покупатель.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anchor distT="0" distB="0" distL="114300" distR="114300" simplePos="0" relativeHeight="251657728" behindDoc="0" locked="0" layoutInCell="1" allowOverlap="0" wp14:anchorId="6D53E0B5" wp14:editId="45E07CF6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752725" cy="19050"/>
                  <wp:effectExtent l="0" t="0" r="9525" b="0"/>
                  <wp:wrapSquare wrapText="bothSides"/>
                  <wp:docPr id="63" name="Рисунок 63" descr="http://do.gendocs.ru/pars_docs/tw_refs/125/124024/124024_html_68c7662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do.gendocs.ru/pars_docs/tw_refs/125/124024/124024_html_68c7662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1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Массиву </w:t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MyValue1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 присвоить значение</w:t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ComboBox1.Text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 (текстовый формат) для строк от 2 до R (количество строк в БД Склад). Если 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значение MyValue1 равно значению из ячейки Лист</w:t>
            </w:r>
            <w:proofErr w:type="gramStart"/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</w:t>
            </w:r>
            <w:proofErr w:type="gramEnd"/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(i, 3) (3-ий столбец – наименование), тогда цикл повторяется до последний строки БД Склад (Макрос1).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Количество циклов соответствует количеству раскрывающихся списков в форме (5 списков – 5 циклов).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Для определения поставщика используют данные Листа3, количество строк БД Клиенты равно RM (Макрос 2).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i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anchor distT="0" distB="0" distL="114300" distR="114300" simplePos="0" relativeHeight="251658752" behindDoc="0" locked="0" layoutInCell="1" allowOverlap="0" wp14:anchorId="5026B0EC" wp14:editId="775E397A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752725" cy="19050"/>
                  <wp:effectExtent l="0" t="0" r="9525" b="0"/>
                  <wp:wrapSquare wrapText="bothSides"/>
                  <wp:docPr id="62" name="Рисунок 62" descr="http://do.gendocs.ru/pars_docs/tw_refs/125/124024/124024_html_68c7662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do.gendocs.ru/pars_docs/tw_refs/125/124024/124024_html_68c7662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1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 – количество строк в БД Склад,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t – количество строк для заполнения на бланке Счет.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Если Лист</w:t>
            </w:r>
            <w:proofErr w:type="gramStart"/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4</w:t>
            </w:r>
            <w:proofErr w:type="gramEnd"/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(18,4)= Лист2(4,3), тогда Лист(18,23)= Лист(4,4), т.е. название товара на листе Счет совпадает с названием товара из БД Склад (третий столбец), то из 4 столбца БД Склад переносится цена товара в бланк Счет в ячейку (18,23).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Цикл повторяется 4 раза.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anchor distT="0" distB="0" distL="114300" distR="114300" simplePos="0" relativeHeight="251659776" behindDoc="0" locked="0" layoutInCell="1" allowOverlap="0" wp14:anchorId="74D0052A" wp14:editId="6B63023C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752725" cy="19050"/>
                  <wp:effectExtent l="0" t="0" r="9525" b="0"/>
                  <wp:wrapSquare wrapText="bothSides"/>
                  <wp:docPr id="61" name="Рисунок 61" descr="http://do.gendocs.ru/pars_docs/tw_refs/125/124024/124024_html_68c7662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do.gendocs.ru/pars_docs/tw_refs/125/124024/124024_html_68c7662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1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Цикл повторяется 4 раза: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рассчитывается стоимость (сумма) для каждого товаров.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После рассчитывается значение</w:t>
            </w:r>
            <w:proofErr w:type="gramStart"/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И</w:t>
            </w:r>
            <w:proofErr w:type="gramEnd"/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того, значение Итого НДС, значение Всего к оплате.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eastAsia="ru-RU"/>
              </w:rPr>
              <w:lastRenderedPageBreak/>
              <w:drawing>
                <wp:anchor distT="0" distB="0" distL="114300" distR="114300" simplePos="0" relativeHeight="251660800" behindDoc="0" locked="0" layoutInCell="1" allowOverlap="0" wp14:anchorId="505999E1" wp14:editId="18711DBD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752725" cy="19050"/>
                  <wp:effectExtent l="0" t="0" r="9525" b="0"/>
                  <wp:wrapSquare wrapText="bothSides"/>
                  <wp:docPr id="60" name="Рисунок 60" descr="http://do.gendocs.ru/pars_docs/tw_refs/125/124024/124024_html_68c7662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do.gendocs.ru/pars_docs/tw_refs/125/124024/124024_html_68c7662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1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После ввода данных произойдет очистка полей для нового ввода.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anchor distT="0" distB="0" distL="114300" distR="114300" simplePos="0" relativeHeight="251661824" behindDoc="0" locked="0" layoutInCell="1" allowOverlap="0" wp14:anchorId="468E9CB3" wp14:editId="681E4BFA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752725" cy="19050"/>
                  <wp:effectExtent l="0" t="0" r="9525" b="0"/>
                  <wp:wrapSquare wrapText="bothSides"/>
                  <wp:docPr id="59" name="Рисунок 59" descr="http://do.gendocs.ru/pars_docs/tw_refs/125/124024/124024_html_68c7662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do.gendocs.ru/pars_docs/tw_refs/125/124024/124024_html_68c7662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1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UserForm3.Hide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 – закрыть форму.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Лист</w:t>
            </w:r>
            <w:proofErr w:type="gramStart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4</w:t>
            </w:r>
            <w:proofErr w:type="gramEnd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.Activate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 – открыть лист Счет.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proofErr w:type="spellStart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End</w:t>
            </w:r>
            <w:proofErr w:type="spellEnd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Sub</w:t>
            </w:r>
            <w:proofErr w:type="spellEnd"/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 – конец подпрограммы.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proofErr w:type="spellStart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P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eastAsia="ru-RU"/>
              </w:rPr>
              <w:drawing>
                <wp:anchor distT="0" distB="0" distL="114300" distR="114300" simplePos="0" relativeHeight="251662848" behindDoc="0" locked="0" layoutInCell="1" allowOverlap="0" wp14:anchorId="6D55A490" wp14:editId="099713FD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752725" cy="19050"/>
                  <wp:effectExtent l="0" t="0" r="9525" b="0"/>
                  <wp:wrapSquare wrapText="bothSides"/>
                  <wp:docPr id="58" name="Рисунок 58" descr="http://do.gendocs.ru/pars_docs/tw_refs/125/124024/124024_html_68c7662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do.gendocs.ru/pars_docs/tw_refs/125/124024/124024_html_68c7662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1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rivate</w:t>
            </w:r>
            <w:proofErr w:type="spellEnd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Sub</w:t>
            </w:r>
            <w:proofErr w:type="spellEnd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 xml:space="preserve"> CommandButton2_Click()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 – активна подпрограмма Отмена.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UserForm3.Hide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 – закрыть форму.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Лист</w:t>
            </w:r>
            <w:proofErr w:type="gramStart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1</w:t>
            </w:r>
            <w:proofErr w:type="gramEnd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.Activate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 – открыть лист Интерфейс.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proofErr w:type="spellStart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End</w:t>
            </w:r>
            <w:proofErr w:type="spellEnd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Sub</w:t>
            </w:r>
            <w:proofErr w:type="spellEnd"/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 – конец подпрограммы.</w:t>
            </w:r>
          </w:p>
        </w:tc>
      </w:tr>
    </w:tbl>
    <w:p w:rsidR="00554BDF" w:rsidRDefault="00ED6FDC" w:rsidP="00ED6FD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lastRenderedPageBreak/>
        <w:t>Проверим правильность всех команд. 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Нажмем на кнопку</w:t>
      </w:r>
      <w:proofErr w:type="gramStart"/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</w:t>
      </w:r>
      <w:r w:rsidRPr="00ED6FDC">
        <w:rPr>
          <w:rFonts w:ascii="Times New Roman" w:eastAsia="Times New Roman" w:hAnsi="Times New Roman" w:cs="Times New Roman"/>
          <w:b/>
          <w:bCs/>
          <w:color w:val="666666"/>
          <w:sz w:val="27"/>
          <w:szCs w:val="27"/>
          <w:shd w:val="clear" w:color="auto" w:fill="FFFFFF"/>
          <w:lang w:eastAsia="ru-RU"/>
        </w:rPr>
        <w:t>^</w:t>
      </w: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 В</w:t>
      </w:r>
      <w:proofErr w:type="gramEnd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ыписать счет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на листе Интерфейс, занесем в форму данные и нажмем на кнопку ОК. На экране должен появиться заполненный бланк счета на оплату (например, рис 2.19, 2.20).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33825" cy="2959100"/>
            <wp:effectExtent l="0" t="0" r="9525" b="0"/>
            <wp:docPr id="70" name="Рисунок 70" descr="http://do.gendocs.ru/pars_docs/tw_refs/125/124024/124024_html_m278430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do.gendocs.ru/pars_docs/tw_refs/125/124024/124024_html_m2784309e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Рис. 2.19. Заполнение формы «Счет на оплату»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98900" cy="4442460"/>
            <wp:effectExtent l="0" t="0" r="6350" b="0"/>
            <wp:docPr id="69" name="Рисунок 69" descr="http://do.gendocs.ru/pars_docs/tw_refs/125/124024/124024_html_m9ff8c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do.gendocs.ru/pars_docs/tw_refs/125/124024/124024_html_m9ff8cd6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Рис. 2.20. Счет на оплату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 </w:t>
      </w:r>
    </w:p>
    <w:p w:rsidR="00554BDF" w:rsidRPr="00554BDF" w:rsidRDefault="00ED6FDC" w:rsidP="00554B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shd w:val="clear" w:color="auto" w:fill="FFFFFF"/>
          <w:lang w:eastAsia="ru-RU"/>
        </w:rPr>
      </w:pPr>
      <w:r w:rsidRPr="00554BDF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shd w:val="clear" w:color="auto" w:fill="FFFFFF"/>
          <w:lang w:eastAsia="ru-RU"/>
        </w:rPr>
        <w:lastRenderedPageBreak/>
        <w:t>ЗАДАНИЕ 5. ЗАДАНИЕ НА САМОСТОЯТЕЛЬНОЕ ВЫПОЛНЕНИЕ</w:t>
      </w:r>
    </w:p>
    <w:p w:rsidR="00554BDF" w:rsidRDefault="00ED6FDC" w:rsidP="00ED6FD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5.1.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 БД Склад внесите следующие изменения: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1. Переименуйте </w:t>
      </w: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столбец Остаток в Приход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2. Создайте </w:t>
      </w: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два новых столбца таблицы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: столбец F – Расход, столбец G – Остаток.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3. Столбец Расход должен заполняться пользователем на основе формы Продажа товара (UserForm4). </w:t>
      </w: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Создайте новую форму Продажа товара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 В новой форме предусмотрите все необходимые на Ваш взгляд поля, раскрывающиеся списки, кнопки, для того чтобы осуществить продажу товара ранее занесенного в БД Склад.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4. Предусмотрите автоматический расчет остатков товара после заполнения формы Продажа товара (т.е. столбец G Остаток должен рассчитываться автоматически после произведения продажи).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5.2.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Необходимо, чтобы с каждого листа ЭИС был </w:t>
      </w: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выход в Интерфейс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 Создайте кнопку Интерфейс на каждом листе ЭИС.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5.3. Создайте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любую </w:t>
      </w: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диаграмму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 по листу БД Склад (например, приход-расход товар). Созданную диаграмму поместите на отдельный лист </w:t>
      </w:r>
      <w:proofErr w:type="spellStart"/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ДиаграммаБДСклад</w:t>
      </w:r>
      <w:proofErr w:type="spellEnd"/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Проанализируйте построенную диаграмму.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ЗАКЛЮЧЕНИЕ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 процессе выполнения лабораторной работы была разработана ЭИС для учета прихода и расхода товаров торгового предприятия.</w:t>
      </w:r>
    </w:p>
    <w:p w:rsidR="00554BDF" w:rsidRPr="00554BDF" w:rsidRDefault="00554BDF" w:rsidP="00554B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shd w:val="clear" w:color="auto" w:fill="FFFFFF"/>
          <w:lang w:eastAsia="ru-RU"/>
        </w:rPr>
      </w:pPr>
      <w:r w:rsidRPr="00554BDF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br/>
      </w:r>
      <w:r w:rsidR="00ED6FDC" w:rsidRPr="00554BDF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shd w:val="clear" w:color="auto" w:fill="FFFFFF"/>
          <w:lang w:eastAsia="ru-RU"/>
        </w:rPr>
        <w:t> 3. ЗАДАНИЕ НА ДОМАШНЮЮ РАБОТУ</w:t>
      </w:r>
    </w:p>
    <w:p w:rsidR="00ED6FDC" w:rsidRPr="00ED6FDC" w:rsidRDefault="00ED6FDC" w:rsidP="00ED6F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Задание предполагает </w:t>
      </w: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создание ЭИС средствами VBA и MS </w:t>
      </w:r>
      <w:proofErr w:type="spellStart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Excel</w:t>
      </w:r>
      <w:proofErr w:type="spellEnd"/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. Предметная область ЭИС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может быть выбрана из предложенных в таблице 1 вариантов или сформулирована студентом самостоятельно.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Файл с ЭИС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должен иметь имя "Домашняя работа студента ФИО.xls" и </w:t>
      </w: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содержать следующие элементы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(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shd w:val="clear" w:color="auto" w:fill="FFFFFF"/>
          <w:lang w:eastAsia="ru-RU"/>
        </w:rPr>
        <w:t>минимальные требования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):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ED6FDC" w:rsidRPr="00ED6FDC" w:rsidRDefault="00ED6FDC" w:rsidP="00ED6FDC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 Лист Интерфейса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с названием ЭИС и фамилией автора с указанием группы и курса. Лист Интерфейса должен автоматически активизироваться при открытии файла (т.е. при запуске ЭИС на экране должен отображаться Интерфейс программы).</w:t>
      </w:r>
    </w:p>
    <w:p w:rsidR="00ED6FDC" w:rsidRPr="00ED6FDC" w:rsidRDefault="00ED6FDC" w:rsidP="00ED6FDC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Три листа с БД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(таблицами), </w:t>
      </w: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информация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в которые должна </w:t>
      </w: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заноситься при помощи форм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При заполнении как минимум двух форм в БД (таблице) обязательно </w:t>
      </w: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автоматически должны быть рассчитаны некоторые значения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(можно использовать несложные формулы суммы, вычитания, деления, умножения).</w:t>
      </w:r>
    </w:p>
    <w:p w:rsidR="00ED6FDC" w:rsidRPr="00ED6FDC" w:rsidRDefault="00ED6FDC" w:rsidP="00ED6FDC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Лист с печатным или отчетным документом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переменные ячейки которого должны заполняться при помощи формы (например, счет на оплату, счет-фактура, платежное поручение, доверенность, отчет по продажам, расходный кассовый ордер, приходный кассовый ордер и др.).</w:t>
      </w:r>
    </w:p>
    <w:p w:rsidR="00ED6FDC" w:rsidRPr="00ED6FDC" w:rsidRDefault="00ED6FDC" w:rsidP="00ED6FDC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 Лист с отчетом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для формирования которого можно использовать диаграммы или сводные таблицы (например, отчет по продажам по каждому менеджеру, по категории товара и т.п.).</w:t>
      </w:r>
    </w:p>
    <w:p w:rsidR="00ED6FDC" w:rsidRPr="00ED6FDC" w:rsidRDefault="00ED6FDC" w:rsidP="00ED6F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 Таблицы должны быть красиво оформлены и содержать данные разных типов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.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Результаты должны быть представлены в виде </w:t>
      </w: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пояснительной записки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(отчета). Отчет оформляется на листах формата А</w:t>
      </w:r>
      <w:proofErr w:type="gramStart"/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4</w:t>
      </w:r>
      <w:proofErr w:type="gramEnd"/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и должен содержать следующие элементы: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ED6FDC" w:rsidRPr="00ED6FDC" w:rsidRDefault="00ED6FDC" w:rsidP="00ED6FDC">
      <w:pPr>
        <w:numPr>
          <w:ilvl w:val="1"/>
          <w:numId w:val="3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Титульный лист.</w:t>
      </w:r>
    </w:p>
    <w:p w:rsidR="00ED6FDC" w:rsidRPr="00ED6FDC" w:rsidRDefault="00ED6FDC" w:rsidP="00ED6FDC">
      <w:pPr>
        <w:numPr>
          <w:ilvl w:val="1"/>
          <w:numId w:val="3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Описание задач, решаемых ЭИС.</w:t>
      </w:r>
    </w:p>
    <w:p w:rsidR="00ED6FDC" w:rsidRPr="00ED6FDC" w:rsidRDefault="00ED6FDC" w:rsidP="00ED6FDC">
      <w:pPr>
        <w:numPr>
          <w:ilvl w:val="1"/>
          <w:numId w:val="3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Перечень и структуру таблиц (БД).</w:t>
      </w:r>
    </w:p>
    <w:p w:rsidR="00ED6FDC" w:rsidRPr="00ED6FDC" w:rsidRDefault="00ED6FDC" w:rsidP="00ED6FDC">
      <w:pPr>
        <w:numPr>
          <w:ilvl w:val="1"/>
          <w:numId w:val="3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Описание функциональных элементов системы (кнопок, форм для ввода данных, печатные документы).</w:t>
      </w:r>
    </w:p>
    <w:p w:rsidR="00ED6FDC" w:rsidRPr="00ED6FDC" w:rsidRDefault="00ED6FDC" w:rsidP="00ED6FDC">
      <w:pPr>
        <w:numPr>
          <w:ilvl w:val="1"/>
          <w:numId w:val="3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Анализ данных (отчеты, диаграммы, сводные таблицы).</w:t>
      </w:r>
    </w:p>
    <w:p w:rsidR="00ED6FDC" w:rsidRPr="00ED6FDC" w:rsidRDefault="00ED6FDC" w:rsidP="00ED6F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D6FDC">
        <w:rPr>
          <w:rFonts w:ascii="Times New Roman" w:eastAsia="Times New Roman" w:hAnsi="Times New Roman" w:cs="Times New Roman"/>
          <w:b/>
          <w:bCs/>
          <w:color w:val="666666"/>
          <w:sz w:val="27"/>
          <w:szCs w:val="27"/>
          <w:shd w:val="clear" w:color="auto" w:fill="FFFFFF"/>
          <w:lang w:eastAsia="ru-RU"/>
        </w:rPr>
        <w:t>^</w:t>
      </w:r>
      <w:r w:rsidRPr="00ED6FD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 Варианты заданий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(предметная область)</w:t>
      </w:r>
      <w:r w:rsidRPr="00ED6FD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tbl>
      <w:tblPr>
        <w:tblW w:w="9915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633"/>
        <w:gridCol w:w="2267"/>
        <w:gridCol w:w="6015"/>
      </w:tblGrid>
      <w:tr w:rsidR="00ED6FDC" w:rsidRPr="00ED6FDC" w:rsidTr="00554BDF">
        <w:trPr>
          <w:trHeight w:val="1133"/>
          <w:tblCellSpacing w:w="0" w:type="dxa"/>
        </w:trPr>
        <w:tc>
          <w:tcPr>
            <w:tcW w:w="84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№</w:t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варианта</w:t>
            </w:r>
          </w:p>
        </w:tc>
        <w:tc>
          <w:tcPr>
            <w:tcW w:w="153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Предметная область</w:t>
            </w:r>
          </w:p>
        </w:tc>
        <w:tc>
          <w:tcPr>
            <w:tcW w:w="687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666666"/>
                <w:sz w:val="27"/>
                <w:szCs w:val="27"/>
                <w:lang w:eastAsia="ru-RU"/>
              </w:rPr>
              <w:t>^</w:t>
            </w:r>
            <w:r w:rsidRPr="00ED6FDC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 Примерные задачи</w:t>
            </w:r>
          </w:p>
        </w:tc>
      </w:tr>
      <w:tr w:rsidR="00ED6FDC" w:rsidRPr="00ED6FDC" w:rsidTr="00554BDF">
        <w:trPr>
          <w:tblCellSpacing w:w="0" w:type="dxa"/>
        </w:trPr>
        <w:tc>
          <w:tcPr>
            <w:tcW w:w="84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1</w:t>
            </w:r>
          </w:p>
        </w:tc>
        <w:tc>
          <w:tcPr>
            <w:tcW w:w="153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Компьютерный салон</w:t>
            </w:r>
          </w:p>
        </w:tc>
        <w:tc>
          <w:tcPr>
            <w:tcW w:w="687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Учет компьютеров и комплектующих в компьютерном салоне.</w:t>
            </w:r>
          </w:p>
        </w:tc>
      </w:tr>
      <w:tr w:rsidR="00ED6FDC" w:rsidRPr="00ED6FDC" w:rsidTr="00554BDF">
        <w:trPr>
          <w:tblCellSpacing w:w="0" w:type="dxa"/>
        </w:trPr>
        <w:tc>
          <w:tcPr>
            <w:tcW w:w="84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2</w:t>
            </w:r>
          </w:p>
        </w:tc>
        <w:tc>
          <w:tcPr>
            <w:tcW w:w="153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Учет деятельности фирмы</w:t>
            </w:r>
          </w:p>
        </w:tc>
        <w:tc>
          <w:tcPr>
            <w:tcW w:w="687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Учет клиентов; ведение договоров; ввод и хранением информации о наличие и состояние аппаратного и программного обеспечения клиента; учет сотрудников; учет планирования и выполнения этапов работ; контроль оплаты данных работ; определением заработной платы сотрудников как процента от выполненных работ.</w:t>
            </w:r>
          </w:p>
        </w:tc>
      </w:tr>
      <w:tr w:rsidR="00ED6FDC" w:rsidRPr="00ED6FDC" w:rsidTr="00554BDF">
        <w:trPr>
          <w:tblCellSpacing w:w="0" w:type="dxa"/>
        </w:trPr>
        <w:tc>
          <w:tcPr>
            <w:tcW w:w="84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br/>
              <w:t>3</w:t>
            </w:r>
          </w:p>
        </w:tc>
        <w:tc>
          <w:tcPr>
            <w:tcW w:w="153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Автоматизация сервисного центра</w:t>
            </w:r>
          </w:p>
        </w:tc>
        <w:tc>
          <w:tcPr>
            <w:tcW w:w="687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Учет ремонтов оргтехники, сборки компьютеров (комплектов), выдачи гарантийных талонов, ведения склада, учет движения денежных средств, формирование отчетов.</w:t>
            </w:r>
          </w:p>
        </w:tc>
      </w:tr>
      <w:tr w:rsidR="00ED6FDC" w:rsidRPr="00ED6FDC" w:rsidTr="00554BDF">
        <w:trPr>
          <w:tblCellSpacing w:w="0" w:type="dxa"/>
        </w:trPr>
        <w:tc>
          <w:tcPr>
            <w:tcW w:w="84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4</w:t>
            </w:r>
          </w:p>
        </w:tc>
        <w:tc>
          <w:tcPr>
            <w:tcW w:w="153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Внедрение и техническое обслуживание</w:t>
            </w:r>
          </w:p>
        </w:tc>
        <w:tc>
          <w:tcPr>
            <w:tcW w:w="687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 xml:space="preserve">Для фирм занимающихся внедрением программного обеспечения: БД потенциальных клиентов с возможностью регистрации проведенных работ </w:t>
            </w:r>
            <w:proofErr w:type="gramStart"/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по</w:t>
            </w:r>
            <w:proofErr w:type="gramEnd"/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proofErr w:type="gramStart"/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их</w:t>
            </w:r>
            <w:proofErr w:type="gramEnd"/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окручиванию</w:t>
            </w:r>
            <w:proofErr w:type="spellEnd"/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(для менеджеров). БД клиентов (учет </w:t>
            </w:r>
            <w:proofErr w:type="spellStart"/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уст</w:t>
            </w:r>
            <w:proofErr w:type="gramStart"/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.п</w:t>
            </w:r>
            <w:proofErr w:type="gramEnd"/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рограмм</w:t>
            </w:r>
            <w:proofErr w:type="spellEnd"/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, техника клиента, договора). Учет проведенных работ </w:t>
            </w:r>
            <w:proofErr w:type="spellStart"/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внедренцами</w:t>
            </w:r>
            <w:proofErr w:type="spellEnd"/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и </w:t>
            </w:r>
            <w:proofErr w:type="spellStart"/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системотехниками</w:t>
            </w:r>
            <w:proofErr w:type="spellEnd"/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. Учет доработок в конфигурациях и программах.</w:t>
            </w:r>
          </w:p>
        </w:tc>
      </w:tr>
      <w:tr w:rsidR="00ED6FDC" w:rsidRPr="00ED6FDC" w:rsidTr="00554BDF">
        <w:trPr>
          <w:tblCellSpacing w:w="0" w:type="dxa"/>
        </w:trPr>
        <w:tc>
          <w:tcPr>
            <w:tcW w:w="84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5</w:t>
            </w:r>
          </w:p>
        </w:tc>
        <w:tc>
          <w:tcPr>
            <w:tcW w:w="153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Кредиты</w:t>
            </w:r>
          </w:p>
        </w:tc>
        <w:tc>
          <w:tcPr>
            <w:tcW w:w="687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Учет входящих (получаемых) кредитов. Начисление пени за просроченные платежи в текущей реализации не предусмотрено. Учет исходящих (выдаваемых) кредитов.</w:t>
            </w:r>
          </w:p>
        </w:tc>
      </w:tr>
      <w:tr w:rsidR="00ED6FDC" w:rsidRPr="00ED6FDC" w:rsidTr="00554BDF">
        <w:trPr>
          <w:tblCellSpacing w:w="0" w:type="dxa"/>
        </w:trPr>
        <w:tc>
          <w:tcPr>
            <w:tcW w:w="84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6</w:t>
            </w:r>
          </w:p>
        </w:tc>
        <w:tc>
          <w:tcPr>
            <w:tcW w:w="153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Домашняя бухгалтерия</w:t>
            </w:r>
          </w:p>
        </w:tc>
        <w:tc>
          <w:tcPr>
            <w:tcW w:w="687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Учет ведется в разрезе статей расхода и дохода и принадлежности расходов. Вывод напоминаний по важным событиям и датам. Планирование доходов и расходов.</w:t>
            </w:r>
          </w:p>
        </w:tc>
      </w:tr>
      <w:tr w:rsidR="00ED6FDC" w:rsidRPr="00ED6FDC" w:rsidTr="00554BDF">
        <w:trPr>
          <w:tblCellSpacing w:w="0" w:type="dxa"/>
        </w:trPr>
        <w:tc>
          <w:tcPr>
            <w:tcW w:w="84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7</w:t>
            </w:r>
          </w:p>
        </w:tc>
        <w:tc>
          <w:tcPr>
            <w:tcW w:w="153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Частный предприниматель</w:t>
            </w:r>
          </w:p>
        </w:tc>
        <w:tc>
          <w:tcPr>
            <w:tcW w:w="687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Рознично-оптовая продажа, перемещение товаров, остатки товаров, ведение списка сотрудников и начисление зарплаты в разрезе торговых точек.</w:t>
            </w:r>
          </w:p>
        </w:tc>
      </w:tr>
      <w:tr w:rsidR="00ED6FDC" w:rsidRPr="00ED6FDC" w:rsidTr="00554BDF">
        <w:trPr>
          <w:tblCellSpacing w:w="0" w:type="dxa"/>
        </w:trPr>
        <w:tc>
          <w:tcPr>
            <w:tcW w:w="84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8</w:t>
            </w:r>
          </w:p>
        </w:tc>
        <w:tc>
          <w:tcPr>
            <w:tcW w:w="153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Абонентский отдел для кабельного телевидения</w:t>
            </w:r>
          </w:p>
        </w:tc>
        <w:tc>
          <w:tcPr>
            <w:tcW w:w="687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 xml:space="preserve">Ведение базы абонентов кабельного телевидения, поступление денежных средств от абонентов, начисление абонентская плата, формирование </w:t>
            </w:r>
            <w:proofErr w:type="gramStart"/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счет-фактур</w:t>
            </w:r>
            <w:proofErr w:type="gramEnd"/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, формирование отчетов по задолженностям абонентов, возможность скидок.</w:t>
            </w:r>
          </w:p>
        </w:tc>
      </w:tr>
      <w:tr w:rsidR="00ED6FDC" w:rsidRPr="00ED6FDC" w:rsidTr="00554BDF">
        <w:trPr>
          <w:tblCellSpacing w:w="0" w:type="dxa"/>
        </w:trPr>
        <w:tc>
          <w:tcPr>
            <w:tcW w:w="84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9</w:t>
            </w:r>
          </w:p>
        </w:tc>
        <w:tc>
          <w:tcPr>
            <w:tcW w:w="153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Учет компьютеров на предприятии</w:t>
            </w:r>
          </w:p>
        </w:tc>
        <w:tc>
          <w:tcPr>
            <w:tcW w:w="687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 xml:space="preserve">Учет рабочих мест, компьютеров, пользователей ответственных за эти компьютеры. Учет комплектующих на рабочих местах и складах по серийным номерам, гарантии, количеству, цене. Возможность идентификации любой конкретной комплектующей. Работа с комплектами и инвентарными номерами. Отчеты по рабочим местам, ремонту, складам, комплектующим. Учет расходных материалов. Учет заявок 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пользователей.</w:t>
            </w:r>
          </w:p>
        </w:tc>
      </w:tr>
      <w:tr w:rsidR="00ED6FDC" w:rsidRPr="00ED6FDC" w:rsidTr="00554BDF">
        <w:trPr>
          <w:tblCellSpacing w:w="0" w:type="dxa"/>
        </w:trPr>
        <w:tc>
          <w:tcPr>
            <w:tcW w:w="84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br/>
              <w:t>10</w:t>
            </w:r>
          </w:p>
        </w:tc>
        <w:tc>
          <w:tcPr>
            <w:tcW w:w="153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Учет оргтехники на предприятии</w:t>
            </w:r>
          </w:p>
        </w:tc>
        <w:tc>
          <w:tcPr>
            <w:tcW w:w="687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Учет техники, комплектующих, ремонтов, списков доступа, паролей, расходных материалов, уникальность каждой единицы техники и комплектующей.</w:t>
            </w:r>
          </w:p>
        </w:tc>
      </w:tr>
      <w:tr w:rsidR="00ED6FDC" w:rsidRPr="00ED6FDC" w:rsidTr="00554BDF">
        <w:trPr>
          <w:tblCellSpacing w:w="0" w:type="dxa"/>
        </w:trPr>
        <w:tc>
          <w:tcPr>
            <w:tcW w:w="84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11</w:t>
            </w:r>
          </w:p>
        </w:tc>
        <w:tc>
          <w:tcPr>
            <w:tcW w:w="153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Командировки</w:t>
            </w:r>
          </w:p>
        </w:tc>
        <w:tc>
          <w:tcPr>
            <w:tcW w:w="687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Печать командировочных удостоверений и приказов к ним, реестра командировок.</w:t>
            </w:r>
          </w:p>
        </w:tc>
      </w:tr>
      <w:tr w:rsidR="00ED6FDC" w:rsidRPr="00ED6FDC" w:rsidTr="00554BDF">
        <w:trPr>
          <w:tblCellSpacing w:w="0" w:type="dxa"/>
        </w:trPr>
        <w:tc>
          <w:tcPr>
            <w:tcW w:w="84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12</w:t>
            </w:r>
          </w:p>
        </w:tc>
        <w:tc>
          <w:tcPr>
            <w:tcW w:w="153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Медосмотр сотрудников</w:t>
            </w:r>
          </w:p>
        </w:tc>
        <w:tc>
          <w:tcPr>
            <w:tcW w:w="687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Сбор и обработка информации о сотрудниках: прививках, лабораторных анализах, флюорографии и обследовании специалистами. Формирование отчетов о результатах ежегодного обследования сотрудников, о сотрудниках подлежащих обследованию, прививке, флюорографии. Ведение медицинской карты сотрудников.</w:t>
            </w:r>
          </w:p>
        </w:tc>
      </w:tr>
      <w:tr w:rsidR="00ED6FDC" w:rsidRPr="00ED6FDC" w:rsidTr="00554BDF">
        <w:trPr>
          <w:tblCellSpacing w:w="0" w:type="dxa"/>
        </w:trPr>
        <w:tc>
          <w:tcPr>
            <w:tcW w:w="84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13</w:t>
            </w:r>
          </w:p>
        </w:tc>
        <w:tc>
          <w:tcPr>
            <w:tcW w:w="153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Табель</w:t>
            </w:r>
          </w:p>
        </w:tc>
        <w:tc>
          <w:tcPr>
            <w:tcW w:w="687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Заполнение отработанного времени сотрудников.</w:t>
            </w:r>
          </w:p>
        </w:tc>
      </w:tr>
      <w:tr w:rsidR="00ED6FDC" w:rsidRPr="00ED6FDC" w:rsidTr="00554BDF">
        <w:trPr>
          <w:tblCellSpacing w:w="0" w:type="dxa"/>
        </w:trPr>
        <w:tc>
          <w:tcPr>
            <w:tcW w:w="84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14</w:t>
            </w:r>
          </w:p>
        </w:tc>
        <w:tc>
          <w:tcPr>
            <w:tcW w:w="153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Меню</w:t>
            </w:r>
          </w:p>
        </w:tc>
        <w:tc>
          <w:tcPr>
            <w:tcW w:w="687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Расчет стоимости блюд по раскладке, печать калькуляционных карт, меню, хранение кулинарной книги.</w:t>
            </w:r>
          </w:p>
        </w:tc>
      </w:tr>
      <w:tr w:rsidR="00ED6FDC" w:rsidRPr="00ED6FDC" w:rsidTr="00554BDF">
        <w:trPr>
          <w:tblCellSpacing w:w="0" w:type="dxa"/>
        </w:trPr>
        <w:tc>
          <w:tcPr>
            <w:tcW w:w="84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15</w:t>
            </w:r>
          </w:p>
        </w:tc>
        <w:tc>
          <w:tcPr>
            <w:tcW w:w="153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proofErr w:type="spellStart"/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Кафе+Бар</w:t>
            </w:r>
            <w:proofErr w:type="spellEnd"/>
          </w:p>
        </w:tc>
        <w:tc>
          <w:tcPr>
            <w:tcW w:w="687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Учет полуфабрикатов, автоматическое списание полуфабрикатов со склада при создании блюд и продажи.</w:t>
            </w:r>
          </w:p>
        </w:tc>
      </w:tr>
      <w:tr w:rsidR="00ED6FDC" w:rsidRPr="00ED6FDC" w:rsidTr="00554BDF">
        <w:trPr>
          <w:tblCellSpacing w:w="0" w:type="dxa"/>
        </w:trPr>
        <w:tc>
          <w:tcPr>
            <w:tcW w:w="84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16</w:t>
            </w:r>
          </w:p>
        </w:tc>
        <w:tc>
          <w:tcPr>
            <w:tcW w:w="153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Служба такси</w:t>
            </w:r>
          </w:p>
        </w:tc>
        <w:tc>
          <w:tcPr>
            <w:tcW w:w="687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27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</w:p>
        </w:tc>
      </w:tr>
      <w:tr w:rsidR="00ED6FDC" w:rsidRPr="00ED6FDC" w:rsidTr="00554BDF">
        <w:trPr>
          <w:tblCellSpacing w:w="0" w:type="dxa"/>
        </w:trPr>
        <w:tc>
          <w:tcPr>
            <w:tcW w:w="84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17</w:t>
            </w:r>
          </w:p>
        </w:tc>
        <w:tc>
          <w:tcPr>
            <w:tcW w:w="153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Турфирма</w:t>
            </w:r>
          </w:p>
        </w:tc>
        <w:tc>
          <w:tcPr>
            <w:tcW w:w="687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27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</w:p>
        </w:tc>
      </w:tr>
      <w:tr w:rsidR="00ED6FDC" w:rsidRPr="00ED6FDC" w:rsidTr="00554BDF">
        <w:trPr>
          <w:tblCellSpacing w:w="0" w:type="dxa"/>
        </w:trPr>
        <w:tc>
          <w:tcPr>
            <w:tcW w:w="84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18</w:t>
            </w:r>
          </w:p>
        </w:tc>
        <w:tc>
          <w:tcPr>
            <w:tcW w:w="153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Салон красоты</w:t>
            </w:r>
          </w:p>
        </w:tc>
        <w:tc>
          <w:tcPr>
            <w:tcW w:w="687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Учет материалов, учет услуг, учет заработной платы сотрудников, учет записи к специалистам, учет денежных средств, учет скидок по дисконтным картам.</w:t>
            </w:r>
          </w:p>
        </w:tc>
      </w:tr>
      <w:tr w:rsidR="00ED6FDC" w:rsidRPr="00ED6FDC" w:rsidTr="00554BDF">
        <w:trPr>
          <w:tblCellSpacing w:w="0" w:type="dxa"/>
        </w:trPr>
        <w:tc>
          <w:tcPr>
            <w:tcW w:w="84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19</w:t>
            </w:r>
          </w:p>
        </w:tc>
        <w:tc>
          <w:tcPr>
            <w:tcW w:w="153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 xml:space="preserve">Санаторно-курортный </w:t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комплекс</w:t>
            </w:r>
          </w:p>
        </w:tc>
        <w:tc>
          <w:tcPr>
            <w:tcW w:w="687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br/>
              <w:t>Учет отдыхающих и услуг.</w:t>
            </w:r>
          </w:p>
        </w:tc>
      </w:tr>
      <w:tr w:rsidR="00ED6FDC" w:rsidRPr="00ED6FDC" w:rsidTr="00554BDF">
        <w:trPr>
          <w:tblCellSpacing w:w="0" w:type="dxa"/>
        </w:trPr>
        <w:tc>
          <w:tcPr>
            <w:tcW w:w="84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br/>
              <w:t>20</w:t>
            </w:r>
          </w:p>
        </w:tc>
        <w:tc>
          <w:tcPr>
            <w:tcW w:w="153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Кадровое агентство</w:t>
            </w:r>
          </w:p>
        </w:tc>
        <w:tc>
          <w:tcPr>
            <w:tcW w:w="687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Договор. Заказ от работодателя. Отчеты (зарплата, спрос вакансий от работодателя, спрос вакансий от соискателя).</w:t>
            </w:r>
          </w:p>
        </w:tc>
      </w:tr>
      <w:tr w:rsidR="00ED6FDC" w:rsidRPr="00ED6FDC" w:rsidTr="00554BDF">
        <w:trPr>
          <w:tblCellSpacing w:w="0" w:type="dxa"/>
        </w:trPr>
        <w:tc>
          <w:tcPr>
            <w:tcW w:w="84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21</w:t>
            </w:r>
          </w:p>
        </w:tc>
        <w:tc>
          <w:tcPr>
            <w:tcW w:w="153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Подписка и подписчики</w:t>
            </w:r>
          </w:p>
        </w:tc>
        <w:tc>
          <w:tcPr>
            <w:tcW w:w="687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Учет по подписчикам, текущей подписке и оплате, отслеживание долгов по подписке. Учет по доставке.</w:t>
            </w:r>
          </w:p>
        </w:tc>
      </w:tr>
      <w:tr w:rsidR="00ED6FDC" w:rsidRPr="00ED6FDC" w:rsidTr="00554BDF">
        <w:trPr>
          <w:tblCellSpacing w:w="0" w:type="dxa"/>
        </w:trPr>
        <w:tc>
          <w:tcPr>
            <w:tcW w:w="84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22</w:t>
            </w:r>
          </w:p>
        </w:tc>
        <w:tc>
          <w:tcPr>
            <w:tcW w:w="153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Сервисный центр</w:t>
            </w:r>
          </w:p>
        </w:tc>
        <w:tc>
          <w:tcPr>
            <w:tcW w:w="687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Автоматизации работы сервисного центра: прием заказов, учет движения материалов, инструментов.</w:t>
            </w:r>
          </w:p>
        </w:tc>
      </w:tr>
      <w:tr w:rsidR="00ED6FDC" w:rsidRPr="00ED6FDC" w:rsidTr="00554BDF">
        <w:trPr>
          <w:tblCellSpacing w:w="0" w:type="dxa"/>
        </w:trPr>
        <w:tc>
          <w:tcPr>
            <w:tcW w:w="84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23</w:t>
            </w:r>
          </w:p>
        </w:tc>
        <w:tc>
          <w:tcPr>
            <w:tcW w:w="153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Рынок-Аренда</w:t>
            </w:r>
          </w:p>
        </w:tc>
        <w:tc>
          <w:tcPr>
            <w:tcW w:w="687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Работ с арендаторами на рынке: аренда мест на рынке.</w:t>
            </w:r>
          </w:p>
        </w:tc>
      </w:tr>
      <w:tr w:rsidR="00ED6FDC" w:rsidRPr="00ED6FDC" w:rsidTr="00554BDF">
        <w:trPr>
          <w:tblCellSpacing w:w="0" w:type="dxa"/>
        </w:trPr>
        <w:tc>
          <w:tcPr>
            <w:tcW w:w="84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24</w:t>
            </w:r>
          </w:p>
        </w:tc>
        <w:tc>
          <w:tcPr>
            <w:tcW w:w="153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 xml:space="preserve">Учет </w:t>
            </w:r>
            <w:proofErr w:type="gramStart"/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сим</w:t>
            </w:r>
            <w:proofErr w:type="gramEnd"/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карт</w:t>
            </w:r>
          </w:p>
        </w:tc>
        <w:tc>
          <w:tcPr>
            <w:tcW w:w="687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Учет сим-карт и договоров (контрактов) операторов связи: оформление и печать договоров.</w:t>
            </w:r>
          </w:p>
        </w:tc>
      </w:tr>
      <w:tr w:rsidR="00ED6FDC" w:rsidRPr="00ED6FDC" w:rsidTr="00554BDF">
        <w:trPr>
          <w:tblCellSpacing w:w="0" w:type="dxa"/>
        </w:trPr>
        <w:tc>
          <w:tcPr>
            <w:tcW w:w="84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25</w:t>
            </w:r>
          </w:p>
        </w:tc>
        <w:tc>
          <w:tcPr>
            <w:tcW w:w="153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Риэлтор</w:t>
            </w:r>
          </w:p>
        </w:tc>
        <w:tc>
          <w:tcPr>
            <w:tcW w:w="687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27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</w:p>
        </w:tc>
      </w:tr>
      <w:tr w:rsidR="00ED6FDC" w:rsidRPr="00ED6FDC" w:rsidTr="00554BDF">
        <w:trPr>
          <w:tblCellSpacing w:w="0" w:type="dxa"/>
        </w:trPr>
        <w:tc>
          <w:tcPr>
            <w:tcW w:w="84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26</w:t>
            </w:r>
          </w:p>
        </w:tc>
        <w:tc>
          <w:tcPr>
            <w:tcW w:w="153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Ломбард</w:t>
            </w:r>
          </w:p>
        </w:tc>
        <w:tc>
          <w:tcPr>
            <w:tcW w:w="687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27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</w:p>
        </w:tc>
      </w:tr>
      <w:tr w:rsidR="00ED6FDC" w:rsidRPr="00ED6FDC" w:rsidTr="00554BDF">
        <w:trPr>
          <w:tblCellSpacing w:w="0" w:type="dxa"/>
        </w:trPr>
        <w:tc>
          <w:tcPr>
            <w:tcW w:w="84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27</w:t>
            </w:r>
          </w:p>
        </w:tc>
        <w:tc>
          <w:tcPr>
            <w:tcW w:w="153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Видеопрокат</w:t>
            </w:r>
          </w:p>
        </w:tc>
        <w:tc>
          <w:tcPr>
            <w:tcW w:w="687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27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</w:p>
        </w:tc>
      </w:tr>
      <w:tr w:rsidR="00ED6FDC" w:rsidRPr="00ED6FDC" w:rsidTr="00554BDF">
        <w:trPr>
          <w:tblCellSpacing w:w="0" w:type="dxa"/>
        </w:trPr>
        <w:tc>
          <w:tcPr>
            <w:tcW w:w="84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28</w:t>
            </w:r>
          </w:p>
        </w:tc>
        <w:tc>
          <w:tcPr>
            <w:tcW w:w="153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Рекламная фирма</w:t>
            </w:r>
          </w:p>
        </w:tc>
        <w:tc>
          <w:tcPr>
            <w:tcW w:w="687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proofErr w:type="gramStart"/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Учет рекламных заказов в фирме, занимающейся агентской деятельностью (прием заказов у клиентов и выставление рекламы (журналы, газеты, ТВ).</w:t>
            </w:r>
            <w:proofErr w:type="gramEnd"/>
          </w:p>
        </w:tc>
      </w:tr>
      <w:tr w:rsidR="00ED6FDC" w:rsidRPr="00ED6FDC" w:rsidTr="00554BDF">
        <w:trPr>
          <w:tblCellSpacing w:w="0" w:type="dxa"/>
        </w:trPr>
        <w:tc>
          <w:tcPr>
            <w:tcW w:w="84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29</w:t>
            </w:r>
          </w:p>
        </w:tc>
        <w:tc>
          <w:tcPr>
            <w:tcW w:w="153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Органайзер руководителя</w:t>
            </w:r>
          </w:p>
        </w:tc>
        <w:tc>
          <w:tcPr>
            <w:tcW w:w="687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Ведение списка заданий сотрудников.</w:t>
            </w:r>
          </w:p>
        </w:tc>
      </w:tr>
      <w:tr w:rsidR="00ED6FDC" w:rsidRPr="00ED6FDC" w:rsidTr="00554BDF">
        <w:trPr>
          <w:tblCellSpacing w:w="0" w:type="dxa"/>
        </w:trPr>
        <w:tc>
          <w:tcPr>
            <w:tcW w:w="84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30</w:t>
            </w:r>
          </w:p>
        </w:tc>
        <w:tc>
          <w:tcPr>
            <w:tcW w:w="153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Автоматизация работы секретаря</w:t>
            </w:r>
          </w:p>
        </w:tc>
        <w:tc>
          <w:tcPr>
            <w:tcW w:w="687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 xml:space="preserve">Учет входящих, исходящих документов, командировок и </w:t>
            </w:r>
            <w:proofErr w:type="gramStart"/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контроль за</w:t>
            </w:r>
            <w:proofErr w:type="gramEnd"/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исполнением.</w:t>
            </w:r>
          </w:p>
        </w:tc>
      </w:tr>
      <w:tr w:rsidR="00ED6FDC" w:rsidRPr="00ED6FDC" w:rsidTr="00554BDF">
        <w:trPr>
          <w:tblCellSpacing w:w="0" w:type="dxa"/>
        </w:trPr>
        <w:tc>
          <w:tcPr>
            <w:tcW w:w="84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31</w:t>
            </w:r>
          </w:p>
        </w:tc>
        <w:tc>
          <w:tcPr>
            <w:tcW w:w="153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Движение акций внутри предприятия</w:t>
            </w:r>
          </w:p>
        </w:tc>
        <w:tc>
          <w:tcPr>
            <w:tcW w:w="687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br/>
            </w: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Учет движения акций предприятия.</w:t>
            </w:r>
          </w:p>
        </w:tc>
      </w:tr>
      <w:tr w:rsidR="00ED6FDC" w:rsidRPr="00ED6FDC" w:rsidTr="00554BDF">
        <w:trPr>
          <w:tblCellSpacing w:w="0" w:type="dxa"/>
        </w:trPr>
        <w:tc>
          <w:tcPr>
            <w:tcW w:w="84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br/>
              <w:t>32</w:t>
            </w:r>
          </w:p>
        </w:tc>
        <w:tc>
          <w:tcPr>
            <w:tcW w:w="153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Обувной магазин</w:t>
            </w:r>
          </w:p>
        </w:tc>
        <w:tc>
          <w:tcPr>
            <w:tcW w:w="687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Складской учет товара в розничном магазине, торгующем обувью.</w:t>
            </w:r>
          </w:p>
        </w:tc>
      </w:tr>
      <w:tr w:rsidR="00ED6FDC" w:rsidRPr="00ED6FDC" w:rsidTr="00554BDF">
        <w:trPr>
          <w:tblCellSpacing w:w="0" w:type="dxa"/>
        </w:trPr>
        <w:tc>
          <w:tcPr>
            <w:tcW w:w="84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33</w:t>
            </w:r>
          </w:p>
        </w:tc>
        <w:tc>
          <w:tcPr>
            <w:tcW w:w="153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Контингент техникума</w:t>
            </w:r>
          </w:p>
        </w:tc>
        <w:tc>
          <w:tcPr>
            <w:tcW w:w="687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Для учебного отдела среднего специального учебного заведения: заносить личные данные студентов, определять состав групп, движение по группам, информацию по учебным предметам, курсовым и дипломным проектам, вносить сведения об успеваемости, выводить среднюю оценку.</w:t>
            </w:r>
          </w:p>
        </w:tc>
      </w:tr>
      <w:tr w:rsidR="00ED6FDC" w:rsidRPr="00ED6FDC" w:rsidTr="00554BDF">
        <w:trPr>
          <w:tblCellSpacing w:w="0" w:type="dxa"/>
        </w:trPr>
        <w:tc>
          <w:tcPr>
            <w:tcW w:w="84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34</w:t>
            </w:r>
          </w:p>
        </w:tc>
        <w:tc>
          <w:tcPr>
            <w:tcW w:w="153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Медицинское учреждение (регистратура)</w:t>
            </w:r>
          </w:p>
        </w:tc>
        <w:tc>
          <w:tcPr>
            <w:tcW w:w="687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 xml:space="preserve">Ведение регистрации больных в мед. </w:t>
            </w:r>
            <w:proofErr w:type="gramStart"/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Учреждениях</w:t>
            </w:r>
            <w:proofErr w:type="gramEnd"/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: регистратура в поликлинике и прием пациента специалистом, учет начислений по приему пациентов, учет выписки льготных рецептов.</w:t>
            </w:r>
          </w:p>
        </w:tc>
      </w:tr>
      <w:tr w:rsidR="00ED6FDC" w:rsidRPr="00ED6FDC" w:rsidTr="00554BDF">
        <w:trPr>
          <w:tblCellSpacing w:w="0" w:type="dxa"/>
        </w:trPr>
        <w:tc>
          <w:tcPr>
            <w:tcW w:w="84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35</w:t>
            </w:r>
          </w:p>
        </w:tc>
        <w:tc>
          <w:tcPr>
            <w:tcW w:w="153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Рабочее место стоматолога</w:t>
            </w:r>
          </w:p>
        </w:tc>
        <w:tc>
          <w:tcPr>
            <w:tcW w:w="687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Планировка расписания клиентов. Ведение истории болезни, истории посещений. Отчет о взаиморасчетах.</w:t>
            </w:r>
          </w:p>
        </w:tc>
      </w:tr>
      <w:tr w:rsidR="00ED6FDC" w:rsidRPr="00ED6FDC" w:rsidTr="00554BDF">
        <w:trPr>
          <w:tblCellSpacing w:w="0" w:type="dxa"/>
        </w:trPr>
        <w:tc>
          <w:tcPr>
            <w:tcW w:w="84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36</w:t>
            </w:r>
          </w:p>
        </w:tc>
        <w:tc>
          <w:tcPr>
            <w:tcW w:w="153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Мебельное производство</w:t>
            </w:r>
          </w:p>
        </w:tc>
        <w:tc>
          <w:tcPr>
            <w:tcW w:w="687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27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</w:p>
        </w:tc>
      </w:tr>
      <w:tr w:rsidR="00ED6FDC" w:rsidRPr="00ED6FDC" w:rsidTr="00554BDF">
        <w:trPr>
          <w:tblCellSpacing w:w="0" w:type="dxa"/>
        </w:trPr>
        <w:tc>
          <w:tcPr>
            <w:tcW w:w="84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37</w:t>
            </w:r>
          </w:p>
        </w:tc>
        <w:tc>
          <w:tcPr>
            <w:tcW w:w="153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Производство окон-ПВХ</w:t>
            </w:r>
          </w:p>
        </w:tc>
        <w:tc>
          <w:tcPr>
            <w:tcW w:w="687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27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</w:p>
        </w:tc>
      </w:tr>
      <w:tr w:rsidR="00ED6FDC" w:rsidRPr="00ED6FDC" w:rsidTr="00554BDF">
        <w:trPr>
          <w:tblCellSpacing w:w="0" w:type="dxa"/>
        </w:trPr>
        <w:tc>
          <w:tcPr>
            <w:tcW w:w="84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38</w:t>
            </w:r>
          </w:p>
        </w:tc>
        <w:tc>
          <w:tcPr>
            <w:tcW w:w="153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Типография</w:t>
            </w:r>
          </w:p>
        </w:tc>
        <w:tc>
          <w:tcPr>
            <w:tcW w:w="687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Составление калькуляции по заказу. Отчет по остаткам на складах.</w:t>
            </w:r>
          </w:p>
        </w:tc>
      </w:tr>
      <w:tr w:rsidR="00ED6FDC" w:rsidRPr="00ED6FDC" w:rsidTr="00554BDF">
        <w:trPr>
          <w:tblCellSpacing w:w="0" w:type="dxa"/>
        </w:trPr>
        <w:tc>
          <w:tcPr>
            <w:tcW w:w="84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39</w:t>
            </w:r>
          </w:p>
        </w:tc>
        <w:tc>
          <w:tcPr>
            <w:tcW w:w="153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Производство полуфабрикатов</w:t>
            </w:r>
          </w:p>
        </w:tc>
        <w:tc>
          <w:tcPr>
            <w:tcW w:w="687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Учет при производстве полуфабрикатов (котлет, пельменей и т.п.) и реализации.</w:t>
            </w:r>
          </w:p>
        </w:tc>
      </w:tr>
      <w:tr w:rsidR="00ED6FDC" w:rsidRPr="00ED6FDC" w:rsidTr="00554BDF">
        <w:trPr>
          <w:tblCellSpacing w:w="0" w:type="dxa"/>
        </w:trPr>
        <w:tc>
          <w:tcPr>
            <w:tcW w:w="84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40</w:t>
            </w:r>
          </w:p>
        </w:tc>
        <w:tc>
          <w:tcPr>
            <w:tcW w:w="153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Магазин</w:t>
            </w:r>
          </w:p>
        </w:tc>
        <w:tc>
          <w:tcPr>
            <w:tcW w:w="6870" w:type="dxa"/>
            <w:shd w:val="clear" w:color="auto" w:fill="FFFFFF"/>
            <w:hideMark/>
          </w:tcPr>
          <w:p w:rsidR="00ED6FDC" w:rsidRPr="00ED6FDC" w:rsidRDefault="00ED6FDC" w:rsidP="00ED6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ED6FD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Складской учет товара в розничном магазине, торгующем одеждой.</w:t>
            </w:r>
          </w:p>
        </w:tc>
      </w:tr>
    </w:tbl>
    <w:p w:rsidR="00ED6FDC" w:rsidRDefault="00ED6FDC" w:rsidP="00554BDF">
      <w:pPr>
        <w:shd w:val="clear" w:color="auto" w:fill="FEFEFE"/>
        <w:spacing w:before="90" w:after="90" w:line="240" w:lineRule="auto"/>
        <w:outlineLvl w:val="1"/>
        <w:rPr>
          <w:rFonts w:ascii="Verdana" w:eastAsia="Times New Roman" w:hAnsi="Verdana" w:cs="Times New Roman"/>
          <w:b/>
          <w:bCs/>
          <w:caps/>
          <w:color w:val="273A59"/>
          <w:lang w:eastAsia="ru-RU"/>
        </w:rPr>
      </w:pPr>
    </w:p>
    <w:sectPr w:rsidR="00ED6FDC" w:rsidSect="00C02FA1">
      <w:footerReference w:type="default" r:id="rId51"/>
      <w:pgSz w:w="11906" w:h="16838"/>
      <w:pgMar w:top="426" w:right="850" w:bottom="568" w:left="993" w:header="708" w:footer="1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1CDD" w:rsidRDefault="00FE1CDD" w:rsidP="00B2761F">
      <w:pPr>
        <w:spacing w:after="0" w:line="240" w:lineRule="auto"/>
      </w:pPr>
      <w:r>
        <w:separator/>
      </w:r>
    </w:p>
  </w:endnote>
  <w:endnote w:type="continuationSeparator" w:id="0">
    <w:p w:rsidR="00FE1CDD" w:rsidRDefault="00FE1CDD" w:rsidP="00B276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48108580"/>
      <w:docPartObj>
        <w:docPartGallery w:val="Page Numbers (Bottom of Page)"/>
        <w:docPartUnique/>
      </w:docPartObj>
    </w:sdtPr>
    <w:sdtEndPr/>
    <w:sdtContent>
      <w:p w:rsidR="00ED6FDC" w:rsidRDefault="00ED6FDC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5AA0">
          <w:rPr>
            <w:noProof/>
          </w:rPr>
          <w:t>3</w:t>
        </w:r>
        <w:r>
          <w:fldChar w:fldCharType="end"/>
        </w:r>
      </w:p>
    </w:sdtContent>
  </w:sdt>
  <w:p w:rsidR="00ED6FDC" w:rsidRDefault="00ED6FD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1CDD" w:rsidRDefault="00FE1CDD" w:rsidP="00B2761F">
      <w:pPr>
        <w:spacing w:after="0" w:line="240" w:lineRule="auto"/>
      </w:pPr>
      <w:r>
        <w:separator/>
      </w:r>
    </w:p>
  </w:footnote>
  <w:footnote w:type="continuationSeparator" w:id="0">
    <w:p w:rsidR="00FE1CDD" w:rsidRDefault="00FE1CDD" w:rsidP="00B276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C2B07"/>
    <w:multiLevelType w:val="multilevel"/>
    <w:tmpl w:val="AF12EA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9C032A"/>
    <w:multiLevelType w:val="multilevel"/>
    <w:tmpl w:val="25FC9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2B060D"/>
    <w:multiLevelType w:val="multilevel"/>
    <w:tmpl w:val="955A0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4F6D2A"/>
    <w:multiLevelType w:val="multilevel"/>
    <w:tmpl w:val="87CC0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00A64D3"/>
    <w:multiLevelType w:val="multilevel"/>
    <w:tmpl w:val="8A625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7371EA4"/>
    <w:multiLevelType w:val="multilevel"/>
    <w:tmpl w:val="79DA15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AD972E4"/>
    <w:multiLevelType w:val="multilevel"/>
    <w:tmpl w:val="AEBA8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FA467B2"/>
    <w:multiLevelType w:val="multilevel"/>
    <w:tmpl w:val="ED0A5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1A9530E"/>
    <w:multiLevelType w:val="multilevel"/>
    <w:tmpl w:val="1362D4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5472C8D"/>
    <w:multiLevelType w:val="multilevel"/>
    <w:tmpl w:val="BB7E5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8804CEB"/>
    <w:multiLevelType w:val="multilevel"/>
    <w:tmpl w:val="316C85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9A10F5A"/>
    <w:multiLevelType w:val="multilevel"/>
    <w:tmpl w:val="438CCE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CE27778"/>
    <w:multiLevelType w:val="multilevel"/>
    <w:tmpl w:val="25F45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E4F25FB"/>
    <w:multiLevelType w:val="multilevel"/>
    <w:tmpl w:val="A6C69E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F265BF3"/>
    <w:multiLevelType w:val="multilevel"/>
    <w:tmpl w:val="8D58F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13E1BA2"/>
    <w:multiLevelType w:val="multilevel"/>
    <w:tmpl w:val="878EE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3C10468"/>
    <w:multiLevelType w:val="multilevel"/>
    <w:tmpl w:val="5B008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DC25986"/>
    <w:multiLevelType w:val="multilevel"/>
    <w:tmpl w:val="719629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1EF7379"/>
    <w:multiLevelType w:val="multilevel"/>
    <w:tmpl w:val="5A668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4CA1581"/>
    <w:multiLevelType w:val="multilevel"/>
    <w:tmpl w:val="366A12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92D4B51"/>
    <w:multiLevelType w:val="multilevel"/>
    <w:tmpl w:val="49C8CA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CA03AE2"/>
    <w:multiLevelType w:val="multilevel"/>
    <w:tmpl w:val="6E9250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4A30569"/>
    <w:multiLevelType w:val="multilevel"/>
    <w:tmpl w:val="7B3C38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51C37A8"/>
    <w:multiLevelType w:val="multilevel"/>
    <w:tmpl w:val="F43C2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6B922CC"/>
    <w:multiLevelType w:val="multilevel"/>
    <w:tmpl w:val="2EB2A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8D86E2B"/>
    <w:multiLevelType w:val="multilevel"/>
    <w:tmpl w:val="74B81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9E66537"/>
    <w:multiLevelType w:val="multilevel"/>
    <w:tmpl w:val="62802E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A396C50"/>
    <w:multiLevelType w:val="multilevel"/>
    <w:tmpl w:val="331C17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DD67A50"/>
    <w:multiLevelType w:val="multilevel"/>
    <w:tmpl w:val="4ABA2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14943EF"/>
    <w:multiLevelType w:val="multilevel"/>
    <w:tmpl w:val="BC4C1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7BB0DFB"/>
    <w:multiLevelType w:val="multilevel"/>
    <w:tmpl w:val="F8F46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D85359D"/>
    <w:multiLevelType w:val="multilevel"/>
    <w:tmpl w:val="FF202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1"/>
  </w:num>
  <w:num w:numId="3">
    <w:abstractNumId w:val="29"/>
  </w:num>
  <w:num w:numId="4">
    <w:abstractNumId w:val="30"/>
  </w:num>
  <w:num w:numId="5">
    <w:abstractNumId w:val="15"/>
  </w:num>
  <w:num w:numId="6">
    <w:abstractNumId w:val="3"/>
  </w:num>
  <w:num w:numId="7">
    <w:abstractNumId w:val="24"/>
  </w:num>
  <w:num w:numId="8">
    <w:abstractNumId w:val="1"/>
  </w:num>
  <w:num w:numId="9">
    <w:abstractNumId w:val="22"/>
  </w:num>
  <w:num w:numId="10">
    <w:abstractNumId w:val="13"/>
  </w:num>
  <w:num w:numId="11">
    <w:abstractNumId w:val="12"/>
  </w:num>
  <w:num w:numId="12">
    <w:abstractNumId w:val="18"/>
  </w:num>
  <w:num w:numId="13">
    <w:abstractNumId w:val="23"/>
  </w:num>
  <w:num w:numId="14">
    <w:abstractNumId w:val="7"/>
  </w:num>
  <w:num w:numId="15">
    <w:abstractNumId w:val="25"/>
  </w:num>
  <w:num w:numId="16">
    <w:abstractNumId w:val="19"/>
  </w:num>
  <w:num w:numId="17">
    <w:abstractNumId w:val="8"/>
  </w:num>
  <w:num w:numId="18">
    <w:abstractNumId w:val="11"/>
  </w:num>
  <w:num w:numId="19">
    <w:abstractNumId w:val="16"/>
  </w:num>
  <w:num w:numId="20">
    <w:abstractNumId w:val="21"/>
  </w:num>
  <w:num w:numId="21">
    <w:abstractNumId w:val="0"/>
  </w:num>
  <w:num w:numId="22">
    <w:abstractNumId w:val="27"/>
  </w:num>
  <w:num w:numId="23">
    <w:abstractNumId w:val="10"/>
  </w:num>
  <w:num w:numId="24">
    <w:abstractNumId w:val="17"/>
  </w:num>
  <w:num w:numId="25">
    <w:abstractNumId w:val="26"/>
  </w:num>
  <w:num w:numId="26">
    <w:abstractNumId w:val="2"/>
  </w:num>
  <w:num w:numId="27">
    <w:abstractNumId w:val="28"/>
  </w:num>
  <w:num w:numId="28">
    <w:abstractNumId w:val="9"/>
  </w:num>
  <w:num w:numId="29">
    <w:abstractNumId w:val="14"/>
  </w:num>
  <w:num w:numId="30">
    <w:abstractNumId w:val="6"/>
  </w:num>
  <w:num w:numId="31">
    <w:abstractNumId w:val="20"/>
  </w:num>
  <w:num w:numId="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61F"/>
    <w:rsid w:val="00035375"/>
    <w:rsid w:val="0004295E"/>
    <w:rsid w:val="00142A7F"/>
    <w:rsid w:val="001814C0"/>
    <w:rsid w:val="001A3438"/>
    <w:rsid w:val="0033716C"/>
    <w:rsid w:val="00414651"/>
    <w:rsid w:val="004A5AA0"/>
    <w:rsid w:val="005431A2"/>
    <w:rsid w:val="00554BDF"/>
    <w:rsid w:val="0055725A"/>
    <w:rsid w:val="005D2DA2"/>
    <w:rsid w:val="005D5FF2"/>
    <w:rsid w:val="00674C6F"/>
    <w:rsid w:val="006963F6"/>
    <w:rsid w:val="006F3317"/>
    <w:rsid w:val="00742987"/>
    <w:rsid w:val="007E6D73"/>
    <w:rsid w:val="007F4C64"/>
    <w:rsid w:val="007F6EAD"/>
    <w:rsid w:val="00A45DAC"/>
    <w:rsid w:val="00AE05C6"/>
    <w:rsid w:val="00B25441"/>
    <w:rsid w:val="00B2761F"/>
    <w:rsid w:val="00B93C51"/>
    <w:rsid w:val="00C02FA1"/>
    <w:rsid w:val="00C36B43"/>
    <w:rsid w:val="00DF542E"/>
    <w:rsid w:val="00EB6FBA"/>
    <w:rsid w:val="00ED6FDC"/>
    <w:rsid w:val="00F47DA4"/>
    <w:rsid w:val="00F800D2"/>
    <w:rsid w:val="00FE1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2761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D5FF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2761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B276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2761F"/>
  </w:style>
  <w:style w:type="character" w:styleId="a4">
    <w:name w:val="Strong"/>
    <w:basedOn w:val="a0"/>
    <w:uiPriority w:val="22"/>
    <w:qFormat/>
    <w:rsid w:val="00B2761F"/>
    <w:rPr>
      <w:b/>
      <w:bCs/>
    </w:rPr>
  </w:style>
  <w:style w:type="character" w:styleId="a5">
    <w:name w:val="Hyperlink"/>
    <w:basedOn w:val="a0"/>
    <w:uiPriority w:val="99"/>
    <w:unhideWhenUsed/>
    <w:rsid w:val="00B2761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27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2761F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B276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2761F"/>
  </w:style>
  <w:style w:type="paragraph" w:styleId="aa">
    <w:name w:val="footer"/>
    <w:basedOn w:val="a"/>
    <w:link w:val="ab"/>
    <w:uiPriority w:val="99"/>
    <w:unhideWhenUsed/>
    <w:rsid w:val="00B276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2761F"/>
  </w:style>
  <w:style w:type="character" w:customStyle="1" w:styleId="30">
    <w:name w:val="Заголовок 3 Знак"/>
    <w:basedOn w:val="a0"/>
    <w:link w:val="3"/>
    <w:uiPriority w:val="9"/>
    <w:semiHidden/>
    <w:rsid w:val="005D5FF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submenu-table">
    <w:name w:val="submenu-table"/>
    <w:basedOn w:val="a0"/>
    <w:rsid w:val="00DF542E"/>
  </w:style>
  <w:style w:type="character" w:customStyle="1" w:styleId="butback">
    <w:name w:val="butback"/>
    <w:basedOn w:val="a0"/>
    <w:rsid w:val="00DF542E"/>
  </w:style>
  <w:style w:type="character" w:styleId="ac">
    <w:name w:val="FollowedHyperlink"/>
    <w:basedOn w:val="a0"/>
    <w:uiPriority w:val="99"/>
    <w:semiHidden/>
    <w:unhideWhenUsed/>
    <w:rsid w:val="00554BD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2761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D5FF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2761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B276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2761F"/>
  </w:style>
  <w:style w:type="character" w:styleId="a4">
    <w:name w:val="Strong"/>
    <w:basedOn w:val="a0"/>
    <w:uiPriority w:val="22"/>
    <w:qFormat/>
    <w:rsid w:val="00B2761F"/>
    <w:rPr>
      <w:b/>
      <w:bCs/>
    </w:rPr>
  </w:style>
  <w:style w:type="character" w:styleId="a5">
    <w:name w:val="Hyperlink"/>
    <w:basedOn w:val="a0"/>
    <w:uiPriority w:val="99"/>
    <w:unhideWhenUsed/>
    <w:rsid w:val="00B2761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27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2761F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B276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2761F"/>
  </w:style>
  <w:style w:type="paragraph" w:styleId="aa">
    <w:name w:val="footer"/>
    <w:basedOn w:val="a"/>
    <w:link w:val="ab"/>
    <w:uiPriority w:val="99"/>
    <w:unhideWhenUsed/>
    <w:rsid w:val="00B276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2761F"/>
  </w:style>
  <w:style w:type="character" w:customStyle="1" w:styleId="30">
    <w:name w:val="Заголовок 3 Знак"/>
    <w:basedOn w:val="a0"/>
    <w:link w:val="3"/>
    <w:uiPriority w:val="9"/>
    <w:semiHidden/>
    <w:rsid w:val="005D5FF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submenu-table">
    <w:name w:val="submenu-table"/>
    <w:basedOn w:val="a0"/>
    <w:rsid w:val="00DF542E"/>
  </w:style>
  <w:style w:type="character" w:customStyle="1" w:styleId="butback">
    <w:name w:val="butback"/>
    <w:basedOn w:val="a0"/>
    <w:rsid w:val="00DF542E"/>
  </w:style>
  <w:style w:type="character" w:styleId="ac">
    <w:name w:val="FollowedHyperlink"/>
    <w:basedOn w:val="a0"/>
    <w:uiPriority w:val="99"/>
    <w:semiHidden/>
    <w:unhideWhenUsed/>
    <w:rsid w:val="00554BD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75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45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2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983748">
          <w:marLeft w:val="0"/>
          <w:marRight w:val="0"/>
          <w:marTop w:val="0"/>
          <w:marBottom w:val="0"/>
          <w:divBdr>
            <w:top w:val="single" w:sz="6" w:space="1" w:color="C5C5AF"/>
            <w:left w:val="single" w:sz="6" w:space="1" w:color="C5C5AF"/>
            <w:bottom w:val="single" w:sz="6" w:space="1" w:color="C5C5AF"/>
            <w:right w:val="single" w:sz="6" w:space="1" w:color="C5C5AF"/>
          </w:divBdr>
        </w:div>
        <w:div w:id="143007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80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6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0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21726">
          <w:marLeft w:val="0"/>
          <w:marRight w:val="0"/>
          <w:marTop w:val="0"/>
          <w:marBottom w:val="0"/>
          <w:divBdr>
            <w:top w:val="single" w:sz="6" w:space="1" w:color="C5C5AF"/>
            <w:left w:val="single" w:sz="6" w:space="1" w:color="C5C5AF"/>
            <w:bottom w:val="single" w:sz="6" w:space="1" w:color="C5C5AF"/>
            <w:right w:val="single" w:sz="6" w:space="1" w:color="C5C5AF"/>
          </w:divBdr>
        </w:div>
        <w:div w:id="20390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42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6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37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4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18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8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07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8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gif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gif"/><Relationship Id="rId50" Type="http://schemas.openxmlformats.org/officeDocument/2006/relationships/image" Target="media/image4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gif"/><Relationship Id="rId8" Type="http://schemas.openxmlformats.org/officeDocument/2006/relationships/endnotes" Target="endnotes.xml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2EF2FE-ED25-42D4-B5E5-00DB14A519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5299</TotalTime>
  <Pages>58</Pages>
  <Words>9937</Words>
  <Characters>56643</Characters>
  <Application>Microsoft Office Word</Application>
  <DocSecurity>0</DocSecurity>
  <Lines>472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Konst</dc:creator>
  <cp:lastModifiedBy>Konst</cp:lastModifiedBy>
  <cp:revision>19</cp:revision>
  <dcterms:created xsi:type="dcterms:W3CDTF">2013-10-20T21:23:00Z</dcterms:created>
  <dcterms:modified xsi:type="dcterms:W3CDTF">2013-10-30T17:14:00Z</dcterms:modified>
</cp:coreProperties>
</file>